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jc w:val="center"/>
        <w:tblLayout w:type="fixed"/>
        <w:tblCellMar>
          <w:left w:w="57" w:type="dxa"/>
          <w:right w:w="57" w:type="dxa"/>
        </w:tblCellMar>
        <w:tblLook w:val="0000" w:firstRow="0" w:lastRow="0" w:firstColumn="0" w:lastColumn="0" w:noHBand="0" w:noVBand="0"/>
      </w:tblPr>
      <w:tblGrid>
        <w:gridCol w:w="1134"/>
        <w:gridCol w:w="483"/>
        <w:gridCol w:w="3360"/>
        <w:gridCol w:w="410"/>
        <w:gridCol w:w="383"/>
        <w:gridCol w:w="3586"/>
      </w:tblGrid>
      <w:tr w:rsidR="00DD53F6" w:rsidRPr="0037415F" w14:paraId="0803CBD7" w14:textId="77777777" w:rsidTr="00824516">
        <w:trPr>
          <w:cantSplit/>
          <w:jc w:val="center"/>
        </w:trPr>
        <w:tc>
          <w:tcPr>
            <w:tcW w:w="1134" w:type="dxa"/>
            <w:vMerge w:val="restart"/>
          </w:tcPr>
          <w:p w14:paraId="0BA77E93" w14:textId="77777777" w:rsidR="00DD53F6" w:rsidRPr="007F664D" w:rsidRDefault="00DD53F6" w:rsidP="00824516">
            <w:pPr>
              <w:rPr>
                <w:sz w:val="20"/>
                <w:szCs w:val="20"/>
              </w:rPr>
            </w:pPr>
            <w:bookmarkStart w:id="0" w:name="_GoBack"/>
            <w:bookmarkEnd w:id="0"/>
            <w:r>
              <w:rPr>
                <w:noProof/>
                <w:sz w:val="20"/>
                <w:szCs w:val="20"/>
                <w:lang w:val="en-US" w:eastAsia="en-US"/>
              </w:rPr>
              <w:drawing>
                <wp:inline distT="0" distB="0" distL="0" distR="0" wp14:anchorId="43EE1316" wp14:editId="1F5EFC46">
                  <wp:extent cx="647700" cy="828675"/>
                  <wp:effectExtent l="0" t="0" r="0" b="0"/>
                  <wp:docPr id="2" name="Picture 2" descr="D:\usr\campos\TSB-Reference\Logos\ITU\sigleIT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12987"/>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gridSpan w:val="3"/>
            <w:vMerge w:val="restart"/>
          </w:tcPr>
          <w:p w14:paraId="33AF769D" w14:textId="77777777" w:rsidR="00DD53F6" w:rsidRPr="00F70513" w:rsidRDefault="00DD53F6" w:rsidP="00824516">
            <w:pPr>
              <w:rPr>
                <w:sz w:val="16"/>
                <w:szCs w:val="16"/>
              </w:rPr>
            </w:pPr>
            <w:r w:rsidRPr="00F70513">
              <w:rPr>
                <w:sz w:val="16"/>
                <w:szCs w:val="16"/>
              </w:rPr>
              <w:t>INTERNATIONAL TELECOMMUNICATION UNION</w:t>
            </w:r>
          </w:p>
          <w:p w14:paraId="6D663B20" w14:textId="77777777" w:rsidR="00DD53F6" w:rsidRPr="006264C9" w:rsidRDefault="00DD53F6" w:rsidP="00824516">
            <w:pPr>
              <w:rPr>
                <w:b/>
                <w:bCs/>
                <w:sz w:val="26"/>
                <w:szCs w:val="26"/>
              </w:rPr>
            </w:pPr>
            <w:r w:rsidRPr="006264C9">
              <w:rPr>
                <w:b/>
                <w:bCs/>
                <w:sz w:val="26"/>
                <w:szCs w:val="26"/>
              </w:rPr>
              <w:t>TELECOMMUNICATION</w:t>
            </w:r>
            <w:r w:rsidRPr="006264C9">
              <w:rPr>
                <w:b/>
                <w:bCs/>
                <w:sz w:val="26"/>
                <w:szCs w:val="26"/>
              </w:rPr>
              <w:br/>
              <w:t>STANDARDIZATION SECTOR</w:t>
            </w:r>
          </w:p>
          <w:p w14:paraId="05F72F84" w14:textId="77777777" w:rsidR="00DD53F6" w:rsidRPr="007F664D" w:rsidRDefault="00DD53F6" w:rsidP="00824516">
            <w:pPr>
              <w:rPr>
                <w:sz w:val="20"/>
                <w:szCs w:val="20"/>
              </w:rPr>
            </w:pPr>
            <w:r w:rsidRPr="006264C9">
              <w:rPr>
                <w:sz w:val="20"/>
                <w:szCs w:val="20"/>
              </w:rPr>
              <w:t xml:space="preserve">STUDY PERIOD </w:t>
            </w:r>
            <w:r>
              <w:rPr>
                <w:sz w:val="20"/>
                <w:szCs w:val="20"/>
              </w:rPr>
              <w:t>2017-2020</w:t>
            </w:r>
          </w:p>
        </w:tc>
        <w:tc>
          <w:tcPr>
            <w:tcW w:w="3969" w:type="dxa"/>
            <w:gridSpan w:val="2"/>
            <w:vAlign w:val="center"/>
          </w:tcPr>
          <w:p w14:paraId="76E69C36" w14:textId="77777777" w:rsidR="00DD53F6" w:rsidRPr="00314630" w:rsidRDefault="001A41F4" w:rsidP="00824516">
            <w:pPr>
              <w:pStyle w:val="Docnumber"/>
            </w:pPr>
            <w:sdt>
              <w:sdtPr>
                <w:rPr>
                  <w:highlight w:val="yellow"/>
                </w:rPr>
                <w:alias w:val="ShortName"/>
                <w:tag w:val="ShortName"/>
                <w:id w:val="1678923088"/>
                <w:placeholder>
                  <w:docPart w:val="0F28B6AC55DF4284A3D7845DE6DD9B16"/>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ShortName[1]" w:storeItemID="{EF8523CC-DEB2-463D-9A27-DF0B8D2CAEC3}"/>
                <w:text/>
              </w:sdtPr>
              <w:sdtEndPr/>
              <w:sdtContent>
                <w:r w:rsidR="00DD53F6">
                  <w:rPr>
                    <w:highlight w:val="yellow"/>
                  </w:rPr>
                  <w:t>SG12</w:t>
                </w:r>
                <w:r w:rsidR="00DD53F6" w:rsidRPr="00BC62E2">
                  <w:rPr>
                    <w:highlight w:val="yellow"/>
                  </w:rPr>
                  <w:t>-C.n</w:t>
                </w:r>
              </w:sdtContent>
            </w:sdt>
          </w:p>
        </w:tc>
      </w:tr>
      <w:tr w:rsidR="00DD53F6" w:rsidRPr="0037415F" w14:paraId="0E435009" w14:textId="77777777" w:rsidTr="00824516">
        <w:trPr>
          <w:cantSplit/>
          <w:jc w:val="center"/>
        </w:trPr>
        <w:tc>
          <w:tcPr>
            <w:tcW w:w="1134" w:type="dxa"/>
            <w:vMerge/>
          </w:tcPr>
          <w:p w14:paraId="14AFB347" w14:textId="77777777" w:rsidR="00DD53F6" w:rsidRPr="00072A4E" w:rsidRDefault="00DD53F6" w:rsidP="00824516">
            <w:pPr>
              <w:rPr>
                <w:smallCaps/>
                <w:sz w:val="20"/>
              </w:rPr>
            </w:pPr>
          </w:p>
        </w:tc>
        <w:tc>
          <w:tcPr>
            <w:tcW w:w="4253" w:type="dxa"/>
            <w:gridSpan w:val="3"/>
            <w:vMerge/>
          </w:tcPr>
          <w:p w14:paraId="337D58CD" w14:textId="77777777" w:rsidR="00DD53F6" w:rsidRPr="00072A4E" w:rsidRDefault="00DD53F6" w:rsidP="00824516">
            <w:pPr>
              <w:rPr>
                <w:smallCaps/>
                <w:sz w:val="20"/>
              </w:rPr>
            </w:pPr>
            <w:bookmarkStart w:id="1" w:name="ddate" w:colFirst="2" w:colLast="2"/>
          </w:p>
        </w:tc>
        <w:sdt>
          <w:sdtPr>
            <w:rPr>
              <w:b/>
              <w:bCs/>
              <w:sz w:val="28"/>
              <w:szCs w:val="28"/>
            </w:rPr>
            <w:alias w:val="SgText"/>
            <w:tag w:val="SgText"/>
            <w:id w:val="1057051111"/>
            <w:placeholder>
              <w:docPart w:val="3EFE3AC542A6436D8CC6BEB9438D857E"/>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SgText[1]" w:storeItemID="{EF8523CC-DEB2-463D-9A27-DF0B8D2CAEC3}"/>
            <w:text/>
          </w:sdtPr>
          <w:sdtEndPr/>
          <w:sdtContent>
            <w:tc>
              <w:tcPr>
                <w:tcW w:w="3969" w:type="dxa"/>
                <w:gridSpan w:val="2"/>
              </w:tcPr>
              <w:p w14:paraId="6AC4782D" w14:textId="77777777" w:rsidR="00DD53F6" w:rsidRPr="00715CA6" w:rsidRDefault="00DD53F6" w:rsidP="00824516">
                <w:pPr>
                  <w:jc w:val="right"/>
                  <w:rPr>
                    <w:b/>
                    <w:bCs/>
                    <w:sz w:val="28"/>
                    <w:szCs w:val="28"/>
                  </w:rPr>
                </w:pPr>
                <w:r>
                  <w:rPr>
                    <w:b/>
                    <w:bCs/>
                    <w:sz w:val="28"/>
                    <w:szCs w:val="28"/>
                  </w:rPr>
                  <w:t>STUDY GROUP 12</w:t>
                </w:r>
              </w:p>
            </w:tc>
          </w:sdtContent>
        </w:sdt>
      </w:tr>
      <w:tr w:rsidR="00DD53F6" w:rsidRPr="0037415F" w14:paraId="6C9781B5" w14:textId="77777777" w:rsidTr="00824516">
        <w:trPr>
          <w:cantSplit/>
          <w:jc w:val="center"/>
        </w:trPr>
        <w:tc>
          <w:tcPr>
            <w:tcW w:w="1134" w:type="dxa"/>
            <w:vMerge/>
            <w:tcBorders>
              <w:bottom w:val="single" w:sz="12" w:space="0" w:color="auto"/>
            </w:tcBorders>
          </w:tcPr>
          <w:p w14:paraId="47621C25" w14:textId="77777777" w:rsidR="00DD53F6" w:rsidRPr="0037415F" w:rsidRDefault="00DD53F6" w:rsidP="00824516">
            <w:pPr>
              <w:rPr>
                <w:b/>
                <w:bCs/>
                <w:sz w:val="26"/>
              </w:rPr>
            </w:pPr>
          </w:p>
        </w:tc>
        <w:tc>
          <w:tcPr>
            <w:tcW w:w="4253" w:type="dxa"/>
            <w:gridSpan w:val="3"/>
            <w:vMerge/>
            <w:tcBorders>
              <w:bottom w:val="single" w:sz="12" w:space="0" w:color="auto"/>
            </w:tcBorders>
          </w:tcPr>
          <w:p w14:paraId="19DE9E19" w14:textId="77777777" w:rsidR="00DD53F6" w:rsidRPr="0037415F" w:rsidRDefault="00DD53F6" w:rsidP="00824516">
            <w:pPr>
              <w:rPr>
                <w:b/>
                <w:bCs/>
                <w:sz w:val="26"/>
              </w:rPr>
            </w:pPr>
            <w:bookmarkStart w:id="2" w:name="dorlang" w:colFirst="2" w:colLast="2"/>
            <w:bookmarkEnd w:id="1"/>
          </w:p>
        </w:tc>
        <w:tc>
          <w:tcPr>
            <w:tcW w:w="3969" w:type="dxa"/>
            <w:gridSpan w:val="2"/>
            <w:tcBorders>
              <w:bottom w:val="single" w:sz="12" w:space="0" w:color="auto"/>
            </w:tcBorders>
            <w:vAlign w:val="center"/>
          </w:tcPr>
          <w:p w14:paraId="0C63D2B8" w14:textId="77777777" w:rsidR="00DD53F6" w:rsidRPr="00333E15" w:rsidRDefault="00DD53F6" w:rsidP="00824516">
            <w:pPr>
              <w:jc w:val="right"/>
              <w:rPr>
                <w:b/>
                <w:bCs/>
                <w:sz w:val="28"/>
                <w:szCs w:val="28"/>
              </w:rPr>
            </w:pPr>
            <w:r>
              <w:rPr>
                <w:b/>
                <w:bCs/>
                <w:sz w:val="28"/>
                <w:szCs w:val="28"/>
              </w:rPr>
              <w:t xml:space="preserve">Original: </w:t>
            </w:r>
            <w:r w:rsidRPr="006264C9">
              <w:rPr>
                <w:b/>
                <w:bCs/>
                <w:sz w:val="28"/>
                <w:szCs w:val="28"/>
              </w:rPr>
              <w:t>English</w:t>
            </w:r>
          </w:p>
        </w:tc>
      </w:tr>
      <w:tr w:rsidR="00DD53F6" w:rsidRPr="0037415F" w14:paraId="08247C95" w14:textId="77777777" w:rsidTr="00824516">
        <w:trPr>
          <w:cantSplit/>
          <w:jc w:val="center"/>
        </w:trPr>
        <w:tc>
          <w:tcPr>
            <w:tcW w:w="1617" w:type="dxa"/>
            <w:gridSpan w:val="2"/>
          </w:tcPr>
          <w:p w14:paraId="0B57E4AF" w14:textId="77777777" w:rsidR="00DD53F6" w:rsidRPr="0037415F" w:rsidRDefault="00DD53F6" w:rsidP="00824516">
            <w:pPr>
              <w:rPr>
                <w:b/>
                <w:bCs/>
              </w:rPr>
            </w:pPr>
            <w:bookmarkStart w:id="3" w:name="dbluepink" w:colFirst="1" w:colLast="1"/>
            <w:bookmarkEnd w:id="2"/>
            <w:r w:rsidRPr="0037415F">
              <w:rPr>
                <w:b/>
                <w:bCs/>
              </w:rPr>
              <w:t>Question(s):</w:t>
            </w:r>
          </w:p>
        </w:tc>
        <w:sdt>
          <w:sdtPr>
            <w:alias w:val="QuestionText"/>
            <w:tag w:val="QuestionText"/>
            <w:id w:val="-58169772"/>
            <w:placeholder>
              <w:docPart w:val="72C4FD0D7E5448DC978F9F7C10D0F088"/>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QuestionText[1]" w:storeItemID="{EF8523CC-DEB2-463D-9A27-DF0B8D2CAEC3}"/>
            <w:text/>
          </w:sdtPr>
          <w:sdtEndPr/>
          <w:sdtContent>
            <w:tc>
              <w:tcPr>
                <w:tcW w:w="3360" w:type="dxa"/>
              </w:tcPr>
              <w:p w14:paraId="45ECBEA7" w14:textId="77777777" w:rsidR="00DD53F6" w:rsidRPr="0037415F" w:rsidRDefault="00DD53F6" w:rsidP="00824516">
                <w:r>
                  <w:t>Q13/12</w:t>
                </w:r>
              </w:p>
            </w:tc>
          </w:sdtContent>
        </w:sdt>
        <w:tc>
          <w:tcPr>
            <w:tcW w:w="4379" w:type="dxa"/>
            <w:gridSpan w:val="3"/>
          </w:tcPr>
          <w:p w14:paraId="265AE589" w14:textId="77777777" w:rsidR="00DD53F6" w:rsidRPr="0037415F" w:rsidRDefault="001A41F4" w:rsidP="00824516">
            <w:pPr>
              <w:jc w:val="right"/>
            </w:pPr>
            <w:sdt>
              <w:sdtPr>
                <w:rPr>
                  <w:rFonts w:hint="eastAsia"/>
                  <w:lang w:eastAsia="zh-CN"/>
                </w:rPr>
                <w:alias w:val="Place"/>
                <w:tag w:val="Place"/>
                <w:id w:val="594904712"/>
                <w:placeholder>
                  <w:docPart w:val="1B0D89BA8362456FB444DDED7BACB66C"/>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Place[1]" w:storeItemID="{EF8523CC-DEB2-463D-9A27-DF0B8D2CAEC3}"/>
                <w:text/>
              </w:sdtPr>
              <w:sdtEndPr/>
              <w:sdtContent>
                <w:r w:rsidR="00DD53F6">
                  <w:rPr>
                    <w:rFonts w:hint="eastAsia"/>
                    <w:lang w:eastAsia="zh-CN"/>
                  </w:rPr>
                  <w:t>Krakow</w:t>
                </w:r>
              </w:sdtContent>
            </w:sdt>
            <w:r w:rsidR="00DD53F6">
              <w:t xml:space="preserve">, </w:t>
            </w:r>
            <w:sdt>
              <w:sdtPr>
                <w:alias w:val="When"/>
                <w:tag w:val="When"/>
                <w:id w:val="542724177"/>
                <w:placeholder>
                  <w:docPart w:val="4F3E585170774DD4BB6B5B7078AD2AE5"/>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When[1]" w:storeItemID="{EF8523CC-DEB2-463D-9A27-DF0B8D2CAEC3}"/>
                <w:text/>
              </w:sdtPr>
              <w:sdtEndPr/>
              <w:sdtContent>
                <w:r w:rsidR="00DD53F6">
                  <w:rPr>
                    <w:rFonts w:hint="eastAsia"/>
                    <w:lang w:eastAsia="zh-CN"/>
                  </w:rPr>
                  <w:t>28</w:t>
                </w:r>
                <w:r w:rsidR="00DD53F6">
                  <w:t>-2</w:t>
                </w:r>
                <w:r w:rsidR="00DD53F6">
                  <w:rPr>
                    <w:rFonts w:hint="eastAsia"/>
                    <w:lang w:eastAsia="zh-CN"/>
                  </w:rPr>
                  <w:t>9</w:t>
                </w:r>
                <w:r w:rsidR="00DD53F6">
                  <w:t xml:space="preserve"> </w:t>
                </w:r>
                <w:r w:rsidR="00DD53F6">
                  <w:rPr>
                    <w:rFonts w:hint="eastAsia"/>
                    <w:lang w:eastAsia="zh-CN"/>
                  </w:rPr>
                  <w:t>Nov</w:t>
                </w:r>
                <w:r w:rsidR="00DD53F6">
                  <w:t xml:space="preserve"> 2017</w:t>
                </w:r>
              </w:sdtContent>
            </w:sdt>
          </w:p>
        </w:tc>
      </w:tr>
      <w:bookmarkEnd w:id="3"/>
      <w:tr w:rsidR="00DD53F6" w:rsidRPr="00A4045F" w14:paraId="044F3982" w14:textId="77777777" w:rsidTr="00824516">
        <w:trPr>
          <w:cantSplit/>
          <w:jc w:val="center"/>
        </w:trPr>
        <w:tc>
          <w:tcPr>
            <w:tcW w:w="9356" w:type="dxa"/>
            <w:gridSpan w:val="6"/>
          </w:tcPr>
          <w:p w14:paraId="7ACC225D" w14:textId="77777777" w:rsidR="00DD53F6" w:rsidRPr="007E656A" w:rsidRDefault="001A41F4" w:rsidP="00824516">
            <w:pPr>
              <w:jc w:val="center"/>
              <w:rPr>
                <w:b/>
                <w:bCs/>
              </w:rPr>
            </w:pPr>
            <w:sdt>
              <w:sdtPr>
                <w:rPr>
                  <w:b/>
                  <w:bCs/>
                </w:rPr>
                <w:alias w:val="DocTypeText"/>
                <w:tag w:val="DocTypeText"/>
                <w:id w:val="-1436660787"/>
                <w:placeholder>
                  <w:docPart w:val="87CD78368A4D44D483B896062A2AE204"/>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DocTypeText[1]" w:storeItemID="{EF8523CC-DEB2-463D-9A27-DF0B8D2CAEC3}"/>
                <w:text/>
              </w:sdtPr>
              <w:sdtEndPr/>
              <w:sdtContent>
                <w:r w:rsidR="00DD53F6" w:rsidRPr="007E656A">
                  <w:rPr>
                    <w:b/>
                    <w:bCs/>
                  </w:rPr>
                  <w:t>CONTRIBUTION</w:t>
                </w:r>
              </w:sdtContent>
            </w:sdt>
          </w:p>
        </w:tc>
      </w:tr>
      <w:tr w:rsidR="00DD53F6" w:rsidRPr="0037415F" w14:paraId="4DBFD2F9" w14:textId="77777777" w:rsidTr="00824516">
        <w:trPr>
          <w:cantSplit/>
          <w:jc w:val="center"/>
        </w:trPr>
        <w:tc>
          <w:tcPr>
            <w:tcW w:w="1617" w:type="dxa"/>
            <w:gridSpan w:val="2"/>
          </w:tcPr>
          <w:p w14:paraId="6E5DDD1B" w14:textId="77777777" w:rsidR="00DD53F6" w:rsidRPr="0037415F" w:rsidRDefault="00DD53F6" w:rsidP="00824516">
            <w:pPr>
              <w:rPr>
                <w:b/>
                <w:bCs/>
              </w:rPr>
            </w:pPr>
            <w:r>
              <w:rPr>
                <w:b/>
                <w:bCs/>
              </w:rPr>
              <w:t>Source:</w:t>
            </w:r>
          </w:p>
        </w:tc>
        <w:sdt>
          <w:sdtPr>
            <w:alias w:val="DocumentSource"/>
            <w:tag w:val="DocumentSource"/>
            <w:id w:val="-1547363769"/>
            <w:placeholder>
              <w:docPart w:val="AF151A7B15A647A297DC63007A05F98E"/>
            </w:placeholde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DocumentSource[1]" w:storeItemID="{EF8523CC-DEB2-463D-9A27-DF0B8D2CAEC3}"/>
            <w:text/>
          </w:sdtPr>
          <w:sdtEndPr/>
          <w:sdtContent>
            <w:tc>
              <w:tcPr>
                <w:tcW w:w="7739" w:type="dxa"/>
                <w:gridSpan w:val="4"/>
              </w:tcPr>
              <w:p w14:paraId="21F84D72" w14:textId="77777777" w:rsidR="00DD53F6" w:rsidRDefault="00DD53F6" w:rsidP="00824516">
                <w:r>
                  <w:t>Huawei Technologies Co. Ltd.</w:t>
                </w:r>
              </w:p>
            </w:tc>
          </w:sdtContent>
        </w:sdt>
      </w:tr>
      <w:tr w:rsidR="00DD53F6" w:rsidRPr="0037415F" w14:paraId="19499349" w14:textId="77777777" w:rsidTr="00824516">
        <w:trPr>
          <w:cantSplit/>
          <w:jc w:val="center"/>
        </w:trPr>
        <w:tc>
          <w:tcPr>
            <w:tcW w:w="1617" w:type="dxa"/>
            <w:gridSpan w:val="2"/>
          </w:tcPr>
          <w:p w14:paraId="530D7C03" w14:textId="77777777" w:rsidR="00DD53F6" w:rsidRPr="0037415F" w:rsidRDefault="00DD53F6" w:rsidP="00824516">
            <w:bookmarkStart w:id="4" w:name="dtitle1" w:colFirst="1" w:colLast="1"/>
            <w:r w:rsidRPr="0037415F">
              <w:rPr>
                <w:b/>
                <w:bCs/>
              </w:rPr>
              <w:t>Title:</w:t>
            </w:r>
          </w:p>
        </w:tc>
        <w:tc>
          <w:tcPr>
            <w:tcW w:w="7739" w:type="dxa"/>
            <w:gridSpan w:val="4"/>
          </w:tcPr>
          <w:p w14:paraId="475B6BF6" w14:textId="77777777" w:rsidR="00DD53F6" w:rsidRPr="0037415F" w:rsidRDefault="001A41F4" w:rsidP="00824516">
            <w:sdt>
              <w:sdtPr>
                <w:alias w:val="Title"/>
                <w:tag w:val="Title"/>
                <w:id w:val="1877968201"/>
                <w:placeholder>
                  <w:docPart w:val="9F23823B496F4D479151B36C0B360EED"/>
                </w:placeholder>
                <w:dataBinding w:prefixMappings="xmlns:ns0='http://purl.org/dc/elements/1.1/' xmlns:ns1='http://schemas.openxmlformats.org/package/2006/metadata/core-properties' " w:xpath="/ns1:coreProperties[1]/ns0:title[1]" w:storeItemID="{6C3C8BC8-F283-45AE-878A-BAB7291924A1}"/>
                <w:text/>
              </w:sdtPr>
              <w:sdtEndPr/>
              <w:sdtContent>
                <w:r w:rsidR="00DD53F6" w:rsidRPr="00DD53F6">
                  <w:t>Huawei subjective tests for 360 degree HMD video</w:t>
                </w:r>
              </w:sdtContent>
            </w:sdt>
          </w:p>
        </w:tc>
      </w:tr>
      <w:tr w:rsidR="00DD53F6" w:rsidRPr="0037415F" w14:paraId="1B055ABB" w14:textId="77777777" w:rsidTr="00824516">
        <w:trPr>
          <w:cantSplit/>
          <w:jc w:val="center"/>
        </w:trPr>
        <w:tc>
          <w:tcPr>
            <w:tcW w:w="1617" w:type="dxa"/>
            <w:gridSpan w:val="2"/>
            <w:tcBorders>
              <w:bottom w:val="single" w:sz="6" w:space="0" w:color="auto"/>
            </w:tcBorders>
          </w:tcPr>
          <w:p w14:paraId="36A425F8" w14:textId="77777777" w:rsidR="00DD53F6" w:rsidRPr="0037415F" w:rsidRDefault="00DD53F6" w:rsidP="00824516">
            <w:pPr>
              <w:rPr>
                <w:b/>
                <w:bCs/>
              </w:rPr>
            </w:pPr>
            <w:r w:rsidRPr="008F7104">
              <w:rPr>
                <w:b/>
                <w:bCs/>
              </w:rPr>
              <w:t>Purpose:</w:t>
            </w:r>
          </w:p>
        </w:tc>
        <w:sdt>
          <w:sdtPr>
            <w:alias w:val="Purpose"/>
            <w:tag w:val="Purpose1"/>
            <w:id w:val="918285360"/>
            <w:placeholder>
              <w:docPart w:val="E01E67A0C11D4D1DB7CB5F6D05CD903C"/>
            </w:placeholder>
            <w:showingPlcHdr/>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Purpose1[1]" w:storeItemID="{EF8523CC-DEB2-463D-9A27-DF0B8D2CAEC3}"/>
            <w:dropDownList>
              <w:listItem w:value="[Purpose]"/>
            </w:dropDownList>
          </w:sdtPr>
          <w:sdtEndPr/>
          <w:sdtContent>
            <w:tc>
              <w:tcPr>
                <w:tcW w:w="7739" w:type="dxa"/>
                <w:gridSpan w:val="4"/>
                <w:tcBorders>
                  <w:bottom w:val="single" w:sz="6" w:space="0" w:color="auto"/>
                </w:tcBorders>
              </w:tcPr>
              <w:p w14:paraId="52517BC0" w14:textId="77777777" w:rsidR="00DD53F6" w:rsidRPr="00B4174C" w:rsidRDefault="00DD53F6" w:rsidP="00824516">
                <w:r w:rsidRPr="009963AC">
                  <w:rPr>
                    <w:rStyle w:val="PlaceholderText"/>
                  </w:rPr>
                  <w:t>[Choose a purpose from the dropdown list]</w:t>
                </w:r>
              </w:p>
            </w:tc>
          </w:sdtContent>
        </w:sdt>
      </w:tr>
      <w:tr w:rsidR="00DD53F6" w:rsidRPr="0037415F" w14:paraId="4A7082C1" w14:textId="77777777" w:rsidTr="00824516">
        <w:trPr>
          <w:cantSplit/>
          <w:jc w:val="center"/>
        </w:trPr>
        <w:tc>
          <w:tcPr>
            <w:tcW w:w="1617" w:type="dxa"/>
            <w:gridSpan w:val="2"/>
            <w:tcBorders>
              <w:top w:val="single" w:sz="6" w:space="0" w:color="auto"/>
              <w:bottom w:val="single" w:sz="6" w:space="0" w:color="auto"/>
            </w:tcBorders>
          </w:tcPr>
          <w:p w14:paraId="37767394" w14:textId="77777777" w:rsidR="00DD53F6" w:rsidRPr="008F7104" w:rsidRDefault="00DD53F6" w:rsidP="00824516">
            <w:pPr>
              <w:rPr>
                <w:b/>
                <w:bCs/>
              </w:rPr>
            </w:pPr>
            <w:r>
              <w:rPr>
                <w:b/>
                <w:bCs/>
              </w:rPr>
              <w:t>Contact:</w:t>
            </w:r>
          </w:p>
        </w:tc>
        <w:tc>
          <w:tcPr>
            <w:tcW w:w="4153" w:type="dxa"/>
            <w:gridSpan w:val="3"/>
            <w:tcBorders>
              <w:top w:val="single" w:sz="6" w:space="0" w:color="auto"/>
              <w:bottom w:val="single" w:sz="6" w:space="0" w:color="auto"/>
            </w:tcBorders>
          </w:tcPr>
          <w:p w14:paraId="563CBEB8" w14:textId="77777777" w:rsidR="00DD53F6" w:rsidRDefault="001A41F4" w:rsidP="00824516">
            <w:sdt>
              <w:sdtPr>
                <w:alias w:val="ContactNameOrgCountry"/>
                <w:tag w:val="ContactNameOrgCountry"/>
                <w:id w:val="-450624836"/>
                <w:placeholder>
                  <w:docPart w:val="CB79AD5165FD4ED09F032EEECBDDCE42"/>
                </w:placeholder>
                <w:text w:multiLine="1"/>
              </w:sdtPr>
              <w:sdtEndPr/>
              <w:sdtContent>
                <w:r w:rsidR="00DD53F6">
                  <w:t>Rachel Huang</w:t>
                </w:r>
                <w:r w:rsidR="00DD53F6" w:rsidRPr="00EC3A4C">
                  <w:br/>
                  <w:t>Huawei Technologies Co. Ltd.</w:t>
                </w:r>
                <w:r w:rsidR="00DD53F6" w:rsidRPr="00EC3A4C">
                  <w:br/>
                  <w:t>China</w:t>
                </w:r>
              </w:sdtContent>
            </w:sdt>
          </w:p>
        </w:tc>
        <w:sdt>
          <w:sdtPr>
            <w:alias w:val="ContactTelFaxEmail"/>
            <w:tag w:val="ContactTelFaxEmail"/>
            <w:id w:val="-1400744340"/>
            <w:placeholder>
              <w:docPart w:val="288C854BA69D4B8BA35E735221E35E84"/>
            </w:placeholder>
          </w:sdtPr>
          <w:sdtEndPr/>
          <w:sdtContent>
            <w:tc>
              <w:tcPr>
                <w:tcW w:w="3586" w:type="dxa"/>
                <w:tcBorders>
                  <w:top w:val="single" w:sz="6" w:space="0" w:color="auto"/>
                  <w:bottom w:val="single" w:sz="6" w:space="0" w:color="auto"/>
                </w:tcBorders>
              </w:tcPr>
              <w:p w14:paraId="736D7D65" w14:textId="77777777" w:rsidR="00DD53F6" w:rsidRDefault="00DD53F6" w:rsidP="00824516">
                <w:r>
                  <w:t xml:space="preserve">Tel: </w:t>
                </w:r>
                <w:r w:rsidRPr="003C1DBB">
                  <w:t>+86 25 56623633</w:t>
                </w:r>
                <w:r>
                  <w:br/>
                  <w:t xml:space="preserve">Fax: </w:t>
                </w:r>
                <w:r>
                  <w:br/>
                  <w:t>E-mail: rachel.huang@huawei.com</w:t>
                </w:r>
              </w:p>
            </w:tc>
          </w:sdtContent>
        </w:sdt>
      </w:tr>
      <w:tr w:rsidR="00DD53F6" w:rsidRPr="0037415F" w14:paraId="704554D6" w14:textId="77777777" w:rsidTr="00824516">
        <w:trPr>
          <w:cantSplit/>
          <w:jc w:val="center"/>
        </w:trPr>
        <w:tc>
          <w:tcPr>
            <w:tcW w:w="1617" w:type="dxa"/>
            <w:gridSpan w:val="2"/>
            <w:tcBorders>
              <w:top w:val="single" w:sz="6" w:space="0" w:color="auto"/>
              <w:bottom w:val="single" w:sz="6" w:space="0" w:color="auto"/>
            </w:tcBorders>
          </w:tcPr>
          <w:p w14:paraId="5954F1B7" w14:textId="77777777" w:rsidR="00DD53F6" w:rsidRDefault="00DD53F6" w:rsidP="00824516">
            <w:pPr>
              <w:rPr>
                <w:b/>
                <w:bCs/>
              </w:rPr>
            </w:pPr>
            <w:r>
              <w:rPr>
                <w:b/>
                <w:bCs/>
              </w:rPr>
              <w:t>Contact:</w:t>
            </w:r>
          </w:p>
        </w:tc>
        <w:tc>
          <w:tcPr>
            <w:tcW w:w="4153" w:type="dxa"/>
            <w:gridSpan w:val="3"/>
            <w:tcBorders>
              <w:top w:val="single" w:sz="6" w:space="0" w:color="auto"/>
              <w:bottom w:val="single" w:sz="6" w:space="0" w:color="auto"/>
            </w:tcBorders>
          </w:tcPr>
          <w:p w14:paraId="2AC9DDE3" w14:textId="77777777" w:rsidR="00DD53F6" w:rsidRDefault="001A41F4" w:rsidP="00824516">
            <w:sdt>
              <w:sdtPr>
                <w:alias w:val="ContactNameOrgCountry"/>
                <w:tag w:val="ContactNameOrgCountry"/>
                <w:id w:val="1964371856"/>
                <w:placeholder>
                  <w:docPart w:val="B4DB489618894F9DA3E85D475378A651"/>
                </w:placeholder>
                <w:text w:multiLine="1"/>
              </w:sdtPr>
              <w:sdtEndPr/>
              <w:sdtContent>
                <w:r w:rsidR="00DD53F6">
                  <w:t>Haoping Yu</w:t>
                </w:r>
                <w:r w:rsidR="00DD53F6">
                  <w:br/>
                  <w:t>Futurewei Technologies Inc.</w:t>
                </w:r>
                <w:r w:rsidR="00DD53F6">
                  <w:br/>
                  <w:t>USA</w:t>
                </w:r>
              </w:sdtContent>
            </w:sdt>
          </w:p>
        </w:tc>
        <w:sdt>
          <w:sdtPr>
            <w:alias w:val="ContactTelFaxEmail"/>
            <w:tag w:val="ContactTelFaxEmail"/>
            <w:id w:val="-440685007"/>
            <w:placeholder>
              <w:docPart w:val="3C63BF659EFF4A27B539F2C5B666B6BF"/>
            </w:placeholder>
          </w:sdtPr>
          <w:sdtEndPr/>
          <w:sdtContent>
            <w:tc>
              <w:tcPr>
                <w:tcW w:w="3586" w:type="dxa"/>
                <w:tcBorders>
                  <w:top w:val="single" w:sz="6" w:space="0" w:color="auto"/>
                  <w:bottom w:val="single" w:sz="6" w:space="0" w:color="auto"/>
                </w:tcBorders>
              </w:tcPr>
              <w:p w14:paraId="1D52103A" w14:textId="77777777" w:rsidR="00DD53F6" w:rsidRDefault="00DD53F6" w:rsidP="00824516">
                <w:r>
                  <w:t>Tel: +1 317 965 9895</w:t>
                </w:r>
                <w:r>
                  <w:br/>
                  <w:t xml:space="preserve">Fax: </w:t>
                </w:r>
                <w:r>
                  <w:br/>
                  <w:t>E-mail: haoping.yu@huawei.com</w:t>
                </w:r>
              </w:p>
            </w:tc>
          </w:sdtContent>
        </w:sdt>
      </w:tr>
      <w:tr w:rsidR="00E04CE6" w:rsidRPr="0037415F" w14:paraId="2F898AEC" w14:textId="77777777" w:rsidTr="00824516">
        <w:trPr>
          <w:cantSplit/>
          <w:jc w:val="center"/>
        </w:trPr>
        <w:tc>
          <w:tcPr>
            <w:tcW w:w="1617" w:type="dxa"/>
            <w:gridSpan w:val="2"/>
            <w:tcBorders>
              <w:top w:val="single" w:sz="6" w:space="0" w:color="auto"/>
              <w:bottom w:val="single" w:sz="6" w:space="0" w:color="auto"/>
            </w:tcBorders>
          </w:tcPr>
          <w:p w14:paraId="2ED498CB" w14:textId="77777777" w:rsidR="00E04CE6" w:rsidRPr="00E04CE6" w:rsidRDefault="00E04CE6" w:rsidP="00824516">
            <w:pPr>
              <w:rPr>
                <w:b/>
                <w:bCs/>
              </w:rPr>
            </w:pPr>
            <w:r>
              <w:rPr>
                <w:rFonts w:hint="eastAsia"/>
                <w:b/>
                <w:bCs/>
                <w:lang w:eastAsia="zh-CN"/>
              </w:rPr>
              <w:t>Contact:</w:t>
            </w:r>
          </w:p>
        </w:tc>
        <w:tc>
          <w:tcPr>
            <w:tcW w:w="4153" w:type="dxa"/>
            <w:gridSpan w:val="3"/>
            <w:tcBorders>
              <w:top w:val="single" w:sz="6" w:space="0" w:color="auto"/>
              <w:bottom w:val="single" w:sz="6" w:space="0" w:color="auto"/>
            </w:tcBorders>
          </w:tcPr>
          <w:p w14:paraId="2CF671BF" w14:textId="77777777" w:rsidR="00E04CE6" w:rsidRDefault="001A41F4" w:rsidP="00824516">
            <w:sdt>
              <w:sdtPr>
                <w:rPr>
                  <w:rFonts w:hint="eastAsia"/>
                  <w:lang w:eastAsia="zh-CN"/>
                </w:rPr>
                <w:alias w:val="ContactNameOrgCountry"/>
                <w:tag w:val="ContactNameOrgCountry"/>
                <w:id w:val="530306041"/>
                <w:placeholder>
                  <w:docPart w:val="85E624F44367487F8494F8AC1874E1F7"/>
                </w:placeholder>
                <w:text w:multiLine="1"/>
              </w:sdtPr>
              <w:sdtEndPr/>
              <w:sdtContent>
                <w:r w:rsidR="00E04CE6">
                  <w:rPr>
                    <w:rFonts w:hint="eastAsia"/>
                    <w:lang w:eastAsia="zh-CN"/>
                  </w:rPr>
                  <w:t>Paul Coverdale</w:t>
                </w:r>
                <w:r w:rsidR="00E04CE6" w:rsidRPr="00EC3A4C">
                  <w:rPr>
                    <w:rFonts w:hint="eastAsia"/>
                    <w:lang w:eastAsia="zh-CN"/>
                  </w:rPr>
                  <w:br/>
                  <w:t>Huawei Technologies Co. Ltd.</w:t>
                </w:r>
                <w:r w:rsidR="00E04CE6" w:rsidRPr="00EC3A4C">
                  <w:rPr>
                    <w:rFonts w:hint="eastAsia"/>
                    <w:lang w:eastAsia="zh-CN"/>
                  </w:rPr>
                  <w:br/>
                  <w:t>Ca</w:t>
                </w:r>
                <w:r w:rsidR="00E04CE6">
                  <w:rPr>
                    <w:rFonts w:hint="eastAsia"/>
                    <w:lang w:eastAsia="zh-CN"/>
                  </w:rPr>
                  <w:t>nada</w:t>
                </w:r>
              </w:sdtContent>
            </w:sdt>
          </w:p>
        </w:tc>
        <w:sdt>
          <w:sdtPr>
            <w:alias w:val="ContactTelFaxEmail"/>
            <w:tag w:val="ContactTelFaxEmail"/>
            <w:id w:val="548035148"/>
            <w:placeholder>
              <w:docPart w:val="9A032C6415D444268716E995E0886D9A"/>
            </w:placeholder>
          </w:sdtPr>
          <w:sdtEndPr/>
          <w:sdtContent>
            <w:tc>
              <w:tcPr>
                <w:tcW w:w="3586" w:type="dxa"/>
                <w:tcBorders>
                  <w:top w:val="single" w:sz="6" w:space="0" w:color="auto"/>
                  <w:bottom w:val="single" w:sz="6" w:space="0" w:color="auto"/>
                </w:tcBorders>
              </w:tcPr>
              <w:p w14:paraId="0576899A" w14:textId="77777777" w:rsidR="00E04CE6" w:rsidRDefault="00E04CE6" w:rsidP="00E04CE6">
                <w:r>
                  <w:t xml:space="preserve">Tel: </w:t>
                </w:r>
                <w:r>
                  <w:br/>
                  <w:t xml:space="preserve">Fax: </w:t>
                </w:r>
                <w:r>
                  <w:br/>
                  <w:t xml:space="preserve">E-mail: </w:t>
                </w:r>
                <w:r w:rsidRPr="00E04CE6">
                  <w:t>coverdale@sympatico.ca</w:t>
                </w:r>
              </w:p>
            </w:tc>
          </w:sdtContent>
        </w:sdt>
      </w:tr>
    </w:tbl>
    <w:p w14:paraId="4AA35F7E" w14:textId="77777777" w:rsidR="00DD53F6" w:rsidRPr="005211A5" w:rsidRDefault="00DD53F6" w:rsidP="00DD53F6"/>
    <w:tbl>
      <w:tblPr>
        <w:tblW w:w="9356" w:type="dxa"/>
        <w:jc w:val="center"/>
        <w:tblLayout w:type="fixed"/>
        <w:tblCellMar>
          <w:left w:w="57" w:type="dxa"/>
          <w:right w:w="57" w:type="dxa"/>
        </w:tblCellMar>
        <w:tblLook w:val="0000" w:firstRow="0" w:lastRow="0" w:firstColumn="0" w:lastColumn="0" w:noHBand="0" w:noVBand="0"/>
      </w:tblPr>
      <w:tblGrid>
        <w:gridCol w:w="1617"/>
        <w:gridCol w:w="7739"/>
      </w:tblGrid>
      <w:tr w:rsidR="00DD53F6" w:rsidRPr="0037415F" w14:paraId="260E937E" w14:textId="77777777" w:rsidTr="00824516">
        <w:trPr>
          <w:cantSplit/>
          <w:jc w:val="center"/>
        </w:trPr>
        <w:tc>
          <w:tcPr>
            <w:tcW w:w="1617" w:type="dxa"/>
          </w:tcPr>
          <w:p w14:paraId="789343DB" w14:textId="77777777" w:rsidR="00DD53F6" w:rsidRPr="008F7104" w:rsidRDefault="00DD53F6" w:rsidP="00824516">
            <w:pPr>
              <w:rPr>
                <w:b/>
                <w:bCs/>
              </w:rPr>
            </w:pPr>
            <w:r w:rsidRPr="008F7104">
              <w:rPr>
                <w:b/>
                <w:bCs/>
              </w:rPr>
              <w:t>Keywords:</w:t>
            </w:r>
          </w:p>
        </w:tc>
        <w:tc>
          <w:tcPr>
            <w:tcW w:w="7739" w:type="dxa"/>
          </w:tcPr>
          <w:p w14:paraId="449F15A7" w14:textId="77777777" w:rsidR="00DD53F6" w:rsidRDefault="001A41F4" w:rsidP="00824516">
            <w:sdt>
              <w:sdtPr>
                <w:rPr>
                  <w:rFonts w:hint="eastAsia"/>
                  <w:lang w:eastAsia="zh-CN"/>
                </w:rPr>
                <w:alias w:val="Keywords"/>
                <w:tag w:val="Keywords"/>
                <w:id w:val="-1329598096"/>
                <w:placeholder>
                  <w:docPart w:val="D8F7133ADF364A53BF57FED52B3B9330"/>
                </w:placeholder>
                <w:dataBinding w:prefixMappings="xmlns:ns0='http://purl.org/dc/elements/1.1/' xmlns:ns1='http://schemas.openxmlformats.org/package/2006/metadata/core-properties' " w:xpath="/ns1:coreProperties[1]/ns1:keywords[1]" w:storeItemID="{6C3C8BC8-F283-45AE-878A-BAB7291924A1}"/>
                <w:text/>
              </w:sdtPr>
              <w:sdtEndPr/>
              <w:sdtContent>
                <w:r w:rsidR="00DD53F6">
                  <w:rPr>
                    <w:rFonts w:hint="eastAsia"/>
                    <w:lang w:eastAsia="zh-CN"/>
                  </w:rPr>
                  <w:t>360 degree, subjective test, FOV, HDM, UHD</w:t>
                </w:r>
              </w:sdtContent>
            </w:sdt>
          </w:p>
        </w:tc>
      </w:tr>
      <w:tr w:rsidR="00DD53F6" w:rsidRPr="0037415F" w14:paraId="575483CD" w14:textId="77777777" w:rsidTr="00824516">
        <w:trPr>
          <w:cantSplit/>
          <w:jc w:val="center"/>
        </w:trPr>
        <w:tc>
          <w:tcPr>
            <w:tcW w:w="1617" w:type="dxa"/>
          </w:tcPr>
          <w:p w14:paraId="183D0ADD" w14:textId="77777777" w:rsidR="00DD53F6" w:rsidRPr="008F7104" w:rsidRDefault="00DD53F6" w:rsidP="00824516">
            <w:pPr>
              <w:rPr>
                <w:b/>
                <w:bCs/>
              </w:rPr>
            </w:pPr>
            <w:r w:rsidRPr="008F7104">
              <w:rPr>
                <w:b/>
                <w:bCs/>
              </w:rPr>
              <w:t>Abstract:</w:t>
            </w:r>
          </w:p>
        </w:tc>
        <w:sdt>
          <w:sdtPr>
            <w:alias w:val="Abstract"/>
            <w:tag w:val="Abstract"/>
            <w:id w:val="-939903723"/>
            <w:placeholder>
              <w:docPart w:val="1C3E90194171490EB4F6B4DD26839D78"/>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tc>
              <w:tcPr>
                <w:tcW w:w="7739" w:type="dxa"/>
              </w:tcPr>
              <w:p w14:paraId="78D67BB3" w14:textId="77777777" w:rsidR="00DD53F6" w:rsidRDefault="001D73E2" w:rsidP="00DD53F6">
                <w:r>
                  <w:t>This contribution provides more details of</w:t>
                </w:r>
                <w:r>
                  <w:rPr>
                    <w:rFonts w:hint="eastAsia"/>
                  </w:rPr>
                  <w:t xml:space="preserve"> the </w:t>
                </w:r>
                <w:r>
                  <w:t xml:space="preserve">subjective tests carried out by Huawei for </w:t>
                </w:r>
                <w:r>
                  <w:rPr>
                    <w:rFonts w:hint="eastAsia"/>
                    <w:lang w:eastAsia="zh-CN"/>
                  </w:rPr>
                  <w:t xml:space="preserve">360 </w:t>
                </w:r>
                <w:r>
                  <w:t>degree HMD video.</w:t>
                </w:r>
              </w:p>
            </w:tc>
          </w:sdtContent>
        </w:sdt>
      </w:tr>
      <w:bookmarkEnd w:id="4"/>
    </w:tbl>
    <w:p w14:paraId="60514063" w14:textId="77777777" w:rsidR="00DD53F6" w:rsidRDefault="00DD53F6" w:rsidP="00DD53F6"/>
    <w:p w14:paraId="28200BE7" w14:textId="77777777" w:rsidR="00DD53F6" w:rsidRPr="00750496" w:rsidRDefault="00DD53F6" w:rsidP="00DD53F6">
      <w:pPr>
        <w:outlineLvl w:val="0"/>
        <w:rPr>
          <w:b/>
          <w:bCs/>
          <w:lang w:val="en-US"/>
        </w:rPr>
      </w:pPr>
      <w:r>
        <w:rPr>
          <w:b/>
          <w:bCs/>
          <w:lang w:val="en-US"/>
        </w:rPr>
        <w:t>Discussion</w:t>
      </w:r>
    </w:p>
    <w:p w14:paraId="70757302" w14:textId="77777777" w:rsidR="00DD53F6" w:rsidRPr="00A039CB" w:rsidRDefault="00DD53F6" w:rsidP="00DD53F6">
      <w:pPr>
        <w:outlineLvl w:val="0"/>
        <w:rPr>
          <w:bCs/>
          <w:lang w:val="en-US" w:eastAsia="zh-CN"/>
        </w:rPr>
      </w:pPr>
      <w:r>
        <w:rPr>
          <w:rFonts w:hint="eastAsia"/>
          <w:lang w:eastAsia="zh-CN"/>
        </w:rPr>
        <w:t xml:space="preserve">As discussed </w:t>
      </w:r>
      <w:r w:rsidR="00D278E9">
        <w:rPr>
          <w:lang w:eastAsia="zh-CN"/>
        </w:rPr>
        <w:t>during the</w:t>
      </w:r>
      <w:r w:rsidR="00824516">
        <w:rPr>
          <w:lang w:eastAsia="zh-CN"/>
        </w:rPr>
        <w:t xml:space="preserve"> </w:t>
      </w:r>
      <w:r>
        <w:rPr>
          <w:rFonts w:hint="eastAsia"/>
          <w:lang w:eastAsia="zh-CN"/>
        </w:rPr>
        <w:t xml:space="preserve">September </w:t>
      </w:r>
      <w:r w:rsidR="00D278E9">
        <w:rPr>
          <w:lang w:eastAsia="zh-CN"/>
        </w:rPr>
        <w:t xml:space="preserve">SG12 </w:t>
      </w:r>
      <w:r>
        <w:rPr>
          <w:rFonts w:hint="eastAsia"/>
          <w:lang w:eastAsia="zh-CN"/>
        </w:rPr>
        <w:t xml:space="preserve">meeting, it </w:t>
      </w:r>
      <w:r w:rsidR="00D278E9">
        <w:rPr>
          <w:lang w:eastAsia="zh-CN"/>
        </w:rPr>
        <w:t>was</w:t>
      </w:r>
      <w:r w:rsidR="00D278E9">
        <w:rPr>
          <w:rFonts w:hint="eastAsia"/>
          <w:lang w:eastAsia="zh-CN"/>
        </w:rPr>
        <w:t xml:space="preserve"> </w:t>
      </w:r>
      <w:r>
        <w:rPr>
          <w:rFonts w:hint="eastAsia"/>
          <w:lang w:eastAsia="zh-CN"/>
        </w:rPr>
        <w:t>suggested to submit more detailed information</w:t>
      </w:r>
      <w:r w:rsidR="00D278E9">
        <w:rPr>
          <w:lang w:eastAsia="zh-CN"/>
        </w:rPr>
        <w:t xml:space="preserve"> (than given in SG12-C127)</w:t>
      </w:r>
      <w:r>
        <w:rPr>
          <w:rFonts w:hint="eastAsia"/>
          <w:lang w:eastAsia="zh-CN"/>
        </w:rPr>
        <w:t xml:space="preserve"> for 360 </w:t>
      </w:r>
      <w:r>
        <w:t>degree HMD video.</w:t>
      </w:r>
      <w:r>
        <w:rPr>
          <w:rFonts w:hint="eastAsia"/>
          <w:lang w:eastAsia="zh-CN"/>
        </w:rPr>
        <w:t xml:space="preserve"> This contribution is for this </w:t>
      </w:r>
      <w:r>
        <w:rPr>
          <w:lang w:eastAsia="zh-CN"/>
        </w:rPr>
        <w:t>purpose</w:t>
      </w:r>
      <w:r>
        <w:rPr>
          <w:rFonts w:hint="eastAsia"/>
          <w:lang w:eastAsia="zh-CN"/>
        </w:rPr>
        <w:t>.</w:t>
      </w:r>
    </w:p>
    <w:p w14:paraId="0913A5DA" w14:textId="77777777" w:rsidR="00F353B5" w:rsidRDefault="00F353B5" w:rsidP="00DD53F6">
      <w:pPr>
        <w:outlineLvl w:val="0"/>
        <w:rPr>
          <w:b/>
          <w:bCs/>
          <w:lang w:val="en-US"/>
        </w:rPr>
      </w:pPr>
    </w:p>
    <w:p w14:paraId="64CA089D" w14:textId="0BEFC98C" w:rsidR="00DD53F6" w:rsidRPr="00750496" w:rsidRDefault="00DD53F6" w:rsidP="00DD53F6">
      <w:pPr>
        <w:outlineLvl w:val="0"/>
        <w:rPr>
          <w:b/>
          <w:bCs/>
          <w:lang w:val="en-US"/>
        </w:rPr>
      </w:pPr>
      <w:r w:rsidRPr="00750496">
        <w:rPr>
          <w:b/>
          <w:bCs/>
          <w:lang w:val="en-US"/>
        </w:rPr>
        <w:t xml:space="preserve">Proposal </w:t>
      </w:r>
    </w:p>
    <w:p w14:paraId="35B956A9" w14:textId="77777777" w:rsidR="00DD53F6" w:rsidRDefault="00DD53F6" w:rsidP="00DD53F6">
      <w:pPr>
        <w:rPr>
          <w:rStyle w:val="fontstyle01"/>
          <w:rFonts w:hint="eastAsia"/>
          <w:sz w:val="22"/>
          <w:szCs w:val="22"/>
          <w:lang w:eastAsia="zh-CN"/>
        </w:rPr>
      </w:pPr>
    </w:p>
    <w:p w14:paraId="223E7341" w14:textId="77777777" w:rsidR="00C74191" w:rsidRPr="00C74191" w:rsidRDefault="001A41F4" w:rsidP="00C74191">
      <w:pPr>
        <w:jc w:val="center"/>
        <w:rPr>
          <w:rStyle w:val="TitleChar"/>
        </w:rPr>
      </w:pPr>
      <w:sdt>
        <w:sdtPr>
          <w:rPr>
            <w:rStyle w:val="TitleChar"/>
          </w:rPr>
          <w:alias w:val="Title"/>
          <w:tag w:val="Title"/>
          <w:id w:val="2490314"/>
          <w:placeholder>
            <w:docPart w:val="B281F07972CE4D5D9745652446895548"/>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C74191" w:rsidRPr="00C74191">
            <w:rPr>
              <w:rStyle w:val="TitleChar"/>
              <w:rFonts w:hint="eastAsia"/>
            </w:rPr>
            <w:t>Huawei subjective tests for 360 degree HMD video</w:t>
          </w:r>
        </w:sdtContent>
      </w:sdt>
    </w:p>
    <w:p w14:paraId="50D840A1" w14:textId="77777777" w:rsidR="00DD53F6" w:rsidRPr="00715B86" w:rsidRDefault="00DD53F6" w:rsidP="00DD53F6">
      <w:pPr>
        <w:pStyle w:val="ListParagraph"/>
        <w:keepNext/>
        <w:numPr>
          <w:ilvl w:val="0"/>
          <w:numId w:val="1"/>
        </w:numPr>
        <w:tabs>
          <w:tab w:val="clear" w:pos="794"/>
          <w:tab w:val="clear" w:pos="1191"/>
          <w:tab w:val="clear" w:pos="1588"/>
          <w:tab w:val="clear" w:pos="1985"/>
        </w:tabs>
        <w:overflowPunct/>
        <w:autoSpaceDE/>
        <w:autoSpaceDN/>
        <w:adjustRightInd/>
        <w:spacing w:before="240" w:after="60"/>
        <w:ind w:firstLineChars="0"/>
        <w:jc w:val="both"/>
        <w:textAlignment w:val="auto"/>
        <w:outlineLvl w:val="1"/>
        <w:rPr>
          <w:rFonts w:eastAsia="Times New Roman"/>
          <w:b/>
          <w:vanish/>
        </w:rPr>
      </w:pPr>
    </w:p>
    <w:p w14:paraId="13344D4A" w14:textId="77777777" w:rsidR="00DD53F6" w:rsidRPr="00715B86" w:rsidRDefault="00DD53F6" w:rsidP="00DD53F6">
      <w:pPr>
        <w:pStyle w:val="ListParagraph"/>
        <w:keepNext/>
        <w:numPr>
          <w:ilvl w:val="0"/>
          <w:numId w:val="1"/>
        </w:numPr>
        <w:tabs>
          <w:tab w:val="clear" w:pos="794"/>
          <w:tab w:val="clear" w:pos="1191"/>
          <w:tab w:val="clear" w:pos="1588"/>
          <w:tab w:val="clear" w:pos="1985"/>
        </w:tabs>
        <w:overflowPunct/>
        <w:autoSpaceDE/>
        <w:autoSpaceDN/>
        <w:adjustRightInd/>
        <w:spacing w:before="240" w:after="60"/>
        <w:ind w:firstLineChars="0"/>
        <w:jc w:val="both"/>
        <w:textAlignment w:val="auto"/>
        <w:outlineLvl w:val="1"/>
        <w:rPr>
          <w:rFonts w:eastAsia="Times New Roman"/>
          <w:b/>
          <w:vanish/>
        </w:rPr>
      </w:pPr>
    </w:p>
    <w:p w14:paraId="5885B978" w14:textId="77777777" w:rsidR="00DD53F6" w:rsidRPr="00715B86" w:rsidRDefault="00DD53F6" w:rsidP="00DD53F6">
      <w:pPr>
        <w:pStyle w:val="ListParagraph"/>
        <w:keepNext/>
        <w:numPr>
          <w:ilvl w:val="1"/>
          <w:numId w:val="1"/>
        </w:numPr>
        <w:tabs>
          <w:tab w:val="clear" w:pos="794"/>
          <w:tab w:val="clear" w:pos="1191"/>
          <w:tab w:val="clear" w:pos="1588"/>
          <w:tab w:val="clear" w:pos="1985"/>
        </w:tabs>
        <w:overflowPunct/>
        <w:autoSpaceDE/>
        <w:autoSpaceDN/>
        <w:adjustRightInd/>
        <w:spacing w:before="240" w:after="60"/>
        <w:ind w:firstLineChars="0"/>
        <w:jc w:val="both"/>
        <w:textAlignment w:val="auto"/>
        <w:outlineLvl w:val="1"/>
        <w:rPr>
          <w:rFonts w:eastAsia="Times New Roman"/>
          <w:b/>
          <w:vanish/>
        </w:rPr>
      </w:pPr>
    </w:p>
    <w:p w14:paraId="1D29032B" w14:textId="77777777" w:rsidR="00B93770" w:rsidRPr="00B93770" w:rsidRDefault="00B93770" w:rsidP="00B93770">
      <w:pPr>
        <w:pStyle w:val="Heading1"/>
        <w:widowControl w:val="0"/>
        <w:numPr>
          <w:ilvl w:val="0"/>
          <w:numId w:val="2"/>
        </w:numPr>
        <w:jc w:val="both"/>
        <w:rPr>
          <w:sz w:val="28"/>
          <w:szCs w:val="28"/>
        </w:rPr>
      </w:pPr>
      <w:r w:rsidRPr="00B93770">
        <w:rPr>
          <w:sz w:val="28"/>
          <w:szCs w:val="28"/>
        </w:rPr>
        <w:t xml:space="preserve">Tools for VR-MOS </w:t>
      </w:r>
      <w:r w:rsidRPr="00B93770">
        <w:rPr>
          <w:rFonts w:hint="eastAsia"/>
          <w:sz w:val="28"/>
          <w:szCs w:val="28"/>
        </w:rPr>
        <w:t>S</w:t>
      </w:r>
      <w:r w:rsidRPr="00B93770">
        <w:rPr>
          <w:sz w:val="28"/>
          <w:szCs w:val="28"/>
        </w:rPr>
        <w:t xml:space="preserve">ubjective Test </w:t>
      </w:r>
    </w:p>
    <w:p w14:paraId="496B428A" w14:textId="77777777" w:rsidR="00B93770" w:rsidRPr="00A515D8" w:rsidRDefault="00B93770" w:rsidP="00B93770">
      <w:pPr>
        <w:pStyle w:val="Heading2"/>
        <w:widowControl w:val="0"/>
        <w:numPr>
          <w:ilvl w:val="1"/>
          <w:numId w:val="3"/>
        </w:numPr>
        <w:tabs>
          <w:tab w:val="clear" w:pos="794"/>
          <w:tab w:val="clear" w:pos="1191"/>
          <w:tab w:val="clear" w:pos="1588"/>
          <w:tab w:val="clear" w:pos="1985"/>
        </w:tabs>
        <w:overflowPunct/>
        <w:autoSpaceDE/>
        <w:autoSpaceDN/>
        <w:adjustRightInd/>
        <w:spacing w:before="260" w:after="260" w:line="416" w:lineRule="auto"/>
        <w:jc w:val="both"/>
        <w:textAlignment w:val="auto"/>
      </w:pPr>
      <w:r>
        <w:rPr>
          <w:rFonts w:hint="eastAsia"/>
        </w:rPr>
        <w:t>VR Device</w:t>
      </w:r>
    </w:p>
    <w:p w14:paraId="32E491A2" w14:textId="77777777" w:rsidR="00B93770" w:rsidRPr="008931BC" w:rsidRDefault="00B93770" w:rsidP="00B93770">
      <w:pPr>
        <w:pStyle w:val="ListParagraph"/>
        <w:spacing w:line="360" w:lineRule="auto"/>
        <w:ind w:left="357" w:firstLine="480"/>
        <w:rPr>
          <w:szCs w:val="24"/>
        </w:rPr>
      </w:pPr>
      <w:r>
        <w:rPr>
          <w:szCs w:val="24"/>
        </w:rPr>
        <w:t>The HMD used for the test is</w:t>
      </w:r>
      <w:r w:rsidRPr="008931BC" w:rsidDel="000E3B00">
        <w:rPr>
          <w:rFonts w:hint="eastAsia"/>
          <w:szCs w:val="24"/>
        </w:rPr>
        <w:t xml:space="preserve"> </w:t>
      </w:r>
      <w:r w:rsidRPr="008931BC">
        <w:rPr>
          <w:szCs w:val="24"/>
        </w:rPr>
        <w:t>HTC Vive</w:t>
      </w:r>
      <w:r>
        <w:rPr>
          <w:szCs w:val="24"/>
        </w:rPr>
        <w:t xml:space="preserve"> </w:t>
      </w:r>
      <w:r>
        <w:rPr>
          <w:rFonts w:hint="eastAsia"/>
          <w:szCs w:val="24"/>
        </w:rPr>
        <w:t>(m</w:t>
      </w:r>
      <w:r>
        <w:rPr>
          <w:szCs w:val="24"/>
        </w:rPr>
        <w:t xml:space="preserve">arket value: </w:t>
      </w:r>
      <w:r w:rsidRPr="008931BC">
        <w:rPr>
          <w:rFonts w:hint="eastAsia"/>
          <w:szCs w:val="24"/>
        </w:rPr>
        <w:t>6888</w:t>
      </w:r>
      <w:r>
        <w:rPr>
          <w:szCs w:val="24"/>
        </w:rPr>
        <w:t xml:space="preserve"> CNY), </w:t>
      </w:r>
      <w:r>
        <w:rPr>
          <w:rFonts w:hint="eastAsia"/>
          <w:szCs w:val="24"/>
        </w:rPr>
        <w:t>w</w:t>
      </w:r>
      <w:r>
        <w:rPr>
          <w:szCs w:val="24"/>
        </w:rPr>
        <w:t xml:space="preserve">ith a screen resolution of </w:t>
      </w:r>
      <w:r w:rsidRPr="008931BC">
        <w:rPr>
          <w:szCs w:val="24"/>
        </w:rPr>
        <w:t>2160x1200</w:t>
      </w:r>
      <w:r>
        <w:rPr>
          <w:rFonts w:hint="eastAsia"/>
          <w:szCs w:val="24"/>
        </w:rPr>
        <w:t>, a</w:t>
      </w:r>
      <w:r>
        <w:rPr>
          <w:szCs w:val="24"/>
        </w:rPr>
        <w:t xml:space="preserve"> monocular resolution of </w:t>
      </w:r>
      <w:r w:rsidRPr="008931BC">
        <w:rPr>
          <w:szCs w:val="24"/>
        </w:rPr>
        <w:t>1080x1200</w:t>
      </w:r>
      <w:r>
        <w:rPr>
          <w:rFonts w:hint="eastAsia"/>
          <w:szCs w:val="24"/>
        </w:rPr>
        <w:t xml:space="preserve">, and </w:t>
      </w:r>
      <w:r>
        <w:rPr>
          <w:szCs w:val="24"/>
        </w:rPr>
        <w:t>an</w:t>
      </w:r>
      <w:r>
        <w:rPr>
          <w:rFonts w:hint="eastAsia"/>
          <w:szCs w:val="24"/>
        </w:rPr>
        <w:t xml:space="preserve"> FOV of </w:t>
      </w:r>
      <w:r w:rsidRPr="008931BC">
        <w:rPr>
          <w:szCs w:val="24"/>
        </w:rPr>
        <w:t>110°</w:t>
      </w:r>
      <w:r>
        <w:rPr>
          <w:rFonts w:hint="eastAsia"/>
          <w:szCs w:val="24"/>
        </w:rPr>
        <w:t>.</w:t>
      </w:r>
    </w:p>
    <w:p w14:paraId="05B3C41B" w14:textId="77777777" w:rsidR="00B93770" w:rsidRDefault="00B93770" w:rsidP="00B93770">
      <w:pPr>
        <w:pStyle w:val="Heading2"/>
        <w:widowControl w:val="0"/>
        <w:numPr>
          <w:ilvl w:val="1"/>
          <w:numId w:val="3"/>
        </w:numPr>
        <w:tabs>
          <w:tab w:val="clear" w:pos="794"/>
          <w:tab w:val="clear" w:pos="1191"/>
          <w:tab w:val="clear" w:pos="1588"/>
          <w:tab w:val="clear" w:pos="1985"/>
        </w:tabs>
        <w:overflowPunct/>
        <w:autoSpaceDE/>
        <w:autoSpaceDN/>
        <w:adjustRightInd/>
        <w:spacing w:before="260" w:after="260" w:line="416" w:lineRule="auto"/>
        <w:jc w:val="both"/>
        <w:textAlignment w:val="auto"/>
      </w:pPr>
      <w:r>
        <w:rPr>
          <w:rFonts w:hint="eastAsia"/>
        </w:rPr>
        <w:t>PC</w:t>
      </w:r>
    </w:p>
    <w:p w14:paraId="5C76E186" w14:textId="77777777" w:rsidR="00B93770" w:rsidRPr="008931BC" w:rsidRDefault="00B93770" w:rsidP="00B93770">
      <w:pPr>
        <w:pStyle w:val="ListParagraph"/>
        <w:spacing w:line="360" w:lineRule="auto"/>
        <w:ind w:left="357" w:firstLine="480"/>
        <w:rPr>
          <w:szCs w:val="24"/>
        </w:rPr>
      </w:pPr>
      <w:r w:rsidRPr="008931BC">
        <w:rPr>
          <w:rFonts w:hint="eastAsia"/>
          <w:szCs w:val="24"/>
        </w:rPr>
        <w:t>Intel Core CPU i7-4790k @4 GHz</w:t>
      </w:r>
      <w:r>
        <w:rPr>
          <w:szCs w:val="24"/>
        </w:rPr>
        <w:t xml:space="preserve"> </w:t>
      </w:r>
      <w:r>
        <w:rPr>
          <w:rFonts w:hint="eastAsia"/>
          <w:szCs w:val="24"/>
        </w:rPr>
        <w:t>C</w:t>
      </w:r>
      <w:r>
        <w:rPr>
          <w:szCs w:val="24"/>
        </w:rPr>
        <w:t>PU</w:t>
      </w:r>
      <w:r>
        <w:rPr>
          <w:rFonts w:hint="eastAsia"/>
          <w:szCs w:val="24"/>
        </w:rPr>
        <w:t xml:space="preserve">, </w:t>
      </w:r>
      <w:r w:rsidRPr="008931BC">
        <w:rPr>
          <w:rFonts w:hint="eastAsia"/>
          <w:szCs w:val="24"/>
        </w:rPr>
        <w:t>64 GB RAM (DDR4)</w:t>
      </w:r>
      <w:r>
        <w:rPr>
          <w:rFonts w:hint="eastAsia"/>
          <w:szCs w:val="24"/>
        </w:rPr>
        <w:t xml:space="preserve">, </w:t>
      </w:r>
      <w:r w:rsidRPr="008931BC">
        <w:rPr>
          <w:rFonts w:hint="eastAsia"/>
          <w:szCs w:val="24"/>
        </w:rPr>
        <w:t>NVIDIA GeForce GTX 1080</w:t>
      </w:r>
      <w:r>
        <w:rPr>
          <w:rFonts w:hint="eastAsia"/>
          <w:szCs w:val="24"/>
        </w:rPr>
        <w:t xml:space="preserve"> </w:t>
      </w:r>
      <w:r>
        <w:rPr>
          <w:szCs w:val="24"/>
        </w:rPr>
        <w:t>GPU</w:t>
      </w:r>
      <w:r>
        <w:rPr>
          <w:rFonts w:hint="eastAsia"/>
          <w:szCs w:val="24"/>
        </w:rPr>
        <w:t>,</w:t>
      </w:r>
      <w:r>
        <w:rPr>
          <w:szCs w:val="24"/>
        </w:rPr>
        <w:t xml:space="preserve"> and business grade </w:t>
      </w:r>
      <w:r w:rsidRPr="008931BC">
        <w:rPr>
          <w:rFonts w:hint="eastAsia"/>
          <w:szCs w:val="24"/>
        </w:rPr>
        <w:t>PCIe</w:t>
      </w:r>
      <w:r>
        <w:rPr>
          <w:szCs w:val="24"/>
        </w:rPr>
        <w:t xml:space="preserve"> </w:t>
      </w:r>
      <w:r>
        <w:rPr>
          <w:rFonts w:hint="eastAsia"/>
          <w:szCs w:val="24"/>
        </w:rPr>
        <w:t>S</w:t>
      </w:r>
      <w:r>
        <w:rPr>
          <w:szCs w:val="24"/>
        </w:rPr>
        <w:t xml:space="preserve">SD Drive </w:t>
      </w:r>
      <w:r>
        <w:rPr>
          <w:rFonts w:hint="eastAsia"/>
          <w:szCs w:val="24"/>
        </w:rPr>
        <w:t>(</w:t>
      </w:r>
      <w:r w:rsidRPr="008931BC">
        <w:rPr>
          <w:rFonts w:hint="eastAsia"/>
          <w:szCs w:val="24"/>
        </w:rPr>
        <w:t>1400MB/s</w:t>
      </w:r>
      <w:r>
        <w:rPr>
          <w:szCs w:val="24"/>
        </w:rPr>
        <w:t xml:space="preserve"> write</w:t>
      </w:r>
      <w:r>
        <w:rPr>
          <w:rFonts w:hint="eastAsia"/>
          <w:szCs w:val="24"/>
        </w:rPr>
        <w:t xml:space="preserve">, </w:t>
      </w:r>
      <w:r w:rsidRPr="008931BC">
        <w:rPr>
          <w:rFonts w:hint="eastAsia"/>
          <w:szCs w:val="24"/>
        </w:rPr>
        <w:t>1000MB/s</w:t>
      </w:r>
      <w:r>
        <w:rPr>
          <w:rFonts w:hint="eastAsia"/>
          <w:szCs w:val="24"/>
        </w:rPr>
        <w:t xml:space="preserve"> read)</w:t>
      </w:r>
    </w:p>
    <w:p w14:paraId="57B6C7D7" w14:textId="77777777" w:rsidR="00B93770" w:rsidRDefault="00B93770" w:rsidP="00B93770">
      <w:pPr>
        <w:pStyle w:val="Heading2"/>
        <w:widowControl w:val="0"/>
        <w:numPr>
          <w:ilvl w:val="1"/>
          <w:numId w:val="3"/>
        </w:numPr>
        <w:tabs>
          <w:tab w:val="clear" w:pos="794"/>
          <w:tab w:val="clear" w:pos="1191"/>
          <w:tab w:val="clear" w:pos="1588"/>
          <w:tab w:val="clear" w:pos="1985"/>
        </w:tabs>
        <w:overflowPunct/>
        <w:autoSpaceDE/>
        <w:autoSpaceDN/>
        <w:adjustRightInd/>
        <w:spacing w:before="260" w:after="260" w:line="416" w:lineRule="auto"/>
        <w:jc w:val="both"/>
        <w:textAlignment w:val="auto"/>
      </w:pPr>
      <w:r>
        <w:t>360</w:t>
      </w:r>
      <w:r>
        <w:rPr>
          <w:rFonts w:hint="eastAsia"/>
        </w:rPr>
        <w:t xml:space="preserve"> </w:t>
      </w:r>
      <w:r>
        <w:t>Video Player</w:t>
      </w:r>
    </w:p>
    <w:p w14:paraId="1A1D6E1B" w14:textId="39806BDE" w:rsidR="00B93770" w:rsidRDefault="00B93770" w:rsidP="00B93770">
      <w:pPr>
        <w:pStyle w:val="ListParagraph"/>
        <w:spacing w:line="360" w:lineRule="auto"/>
        <w:ind w:left="357" w:firstLine="480"/>
      </w:pPr>
      <w:r>
        <w:rPr>
          <w:rFonts w:hint="eastAsia"/>
        </w:rPr>
        <w:t xml:space="preserve">The </w:t>
      </w:r>
      <w:r>
        <w:t xml:space="preserve">domestically made </w:t>
      </w:r>
      <w:r>
        <w:rPr>
          <w:rFonts w:hint="eastAsia"/>
        </w:rPr>
        <w:t>player is based on OpenVR and OpenGL.</w:t>
      </w:r>
      <w:r>
        <w:t xml:space="preserve"> The player supports a list of functions</w:t>
      </w:r>
      <w:r>
        <w:rPr>
          <w:rFonts w:hint="eastAsia"/>
        </w:rPr>
        <w:t xml:space="preserve">: </w:t>
      </w:r>
      <w:r>
        <w:t>playing</w:t>
      </w:r>
      <w:r w:rsidR="006D7FE6">
        <w:t xml:space="preserve"> </w:t>
      </w:r>
      <w:r w:rsidRPr="00CF1F0C">
        <w:t>360°</w:t>
      </w:r>
      <w:r>
        <w:rPr>
          <w:rFonts w:hint="eastAsia"/>
        </w:rPr>
        <w:t xml:space="preserve"> </w:t>
      </w:r>
      <w:r>
        <w:t xml:space="preserve">4K UHD video in the HMD; adding additional visual delay or audio delay to the device's inherent delay while playing; player control functions such as play/pause, initial buffering duration, </w:t>
      </w:r>
      <w:r>
        <w:rPr>
          <w:rFonts w:hint="eastAsia"/>
          <w:lang w:eastAsia="zh-CN"/>
        </w:rPr>
        <w:t>stalling durations</w:t>
      </w:r>
      <w:r>
        <w:t xml:space="preserve"> and</w:t>
      </w:r>
      <w:r>
        <w:rPr>
          <w:rFonts w:hint="eastAsia"/>
          <w:lang w:eastAsia="zh-CN"/>
        </w:rPr>
        <w:t xml:space="preserve"> playing</w:t>
      </w:r>
      <w:r>
        <w:t xml:space="preserve"> duration, etc.</w:t>
      </w:r>
    </w:p>
    <w:p w14:paraId="7615C3F8" w14:textId="77777777" w:rsidR="00B93770" w:rsidRDefault="00B93770" w:rsidP="00B93770">
      <w:pPr>
        <w:pStyle w:val="Heading2"/>
        <w:widowControl w:val="0"/>
        <w:numPr>
          <w:ilvl w:val="1"/>
          <w:numId w:val="3"/>
        </w:numPr>
        <w:tabs>
          <w:tab w:val="clear" w:pos="794"/>
          <w:tab w:val="clear" w:pos="1191"/>
          <w:tab w:val="clear" w:pos="1588"/>
          <w:tab w:val="clear" w:pos="1985"/>
        </w:tabs>
        <w:overflowPunct/>
        <w:autoSpaceDE/>
        <w:autoSpaceDN/>
        <w:adjustRightInd/>
        <w:spacing w:before="260" w:after="260" w:line="416" w:lineRule="auto"/>
        <w:jc w:val="both"/>
        <w:textAlignment w:val="auto"/>
      </w:pPr>
      <w:r>
        <w:t xml:space="preserve">The </w:t>
      </w:r>
      <w:r>
        <w:rPr>
          <w:rFonts w:eastAsiaTheme="minorEastAsia" w:hint="eastAsia"/>
          <w:lang w:eastAsia="zh-CN"/>
        </w:rPr>
        <w:t>Rating</w:t>
      </w:r>
      <w:r>
        <w:t xml:space="preserve"> Tool</w:t>
      </w:r>
    </w:p>
    <w:p w14:paraId="3C0BE9D8" w14:textId="77777777" w:rsidR="00B93770" w:rsidRDefault="00B93770" w:rsidP="00B93770">
      <w:pPr>
        <w:pStyle w:val="ListParagraph"/>
        <w:spacing w:line="360" w:lineRule="auto"/>
        <w:ind w:left="357" w:firstLine="480"/>
      </w:pPr>
      <w:r>
        <w:rPr>
          <w:rFonts w:hint="eastAsia"/>
        </w:rPr>
        <w:t>The</w:t>
      </w:r>
      <w:r>
        <w:t xml:space="preserve"> </w:t>
      </w:r>
      <w:r>
        <w:rPr>
          <w:rFonts w:hint="eastAsia"/>
          <w:lang w:eastAsia="zh-CN"/>
        </w:rPr>
        <w:t>rating</w:t>
      </w:r>
      <w:r>
        <w:t xml:space="preserve"> tool is developed based on Unity. It utilizes </w:t>
      </w:r>
      <w:r>
        <w:rPr>
          <w:rFonts w:hint="eastAsia"/>
        </w:rPr>
        <w:t>HTC Vive</w:t>
      </w:r>
      <w:r>
        <w:t>'s</w:t>
      </w:r>
      <w:r>
        <w:rPr>
          <w:rFonts w:hint="eastAsia"/>
        </w:rPr>
        <w:t xml:space="preserve"> </w:t>
      </w:r>
      <w:r>
        <w:t xml:space="preserve">controller as the user input device. A user can simply pull the trigger button on </w:t>
      </w:r>
      <w:r>
        <w:rPr>
          <w:rFonts w:hint="eastAsia"/>
        </w:rPr>
        <w:t xml:space="preserve">HTC Vive </w:t>
      </w:r>
      <w:r>
        <w:t>controller to perform grading operations.</w:t>
      </w:r>
    </w:p>
    <w:p w14:paraId="3016DAE9" w14:textId="77777777" w:rsidR="00B93770" w:rsidRDefault="00B93770" w:rsidP="00B93770">
      <w:pPr>
        <w:pStyle w:val="Heading2"/>
        <w:widowControl w:val="0"/>
        <w:numPr>
          <w:ilvl w:val="1"/>
          <w:numId w:val="3"/>
        </w:numPr>
        <w:tabs>
          <w:tab w:val="clear" w:pos="794"/>
          <w:tab w:val="clear" w:pos="1191"/>
          <w:tab w:val="clear" w:pos="1588"/>
          <w:tab w:val="clear" w:pos="1985"/>
        </w:tabs>
        <w:overflowPunct/>
        <w:autoSpaceDE/>
        <w:autoSpaceDN/>
        <w:adjustRightInd/>
        <w:spacing w:before="260" w:after="260" w:line="416" w:lineRule="auto"/>
        <w:jc w:val="both"/>
        <w:textAlignment w:val="auto"/>
      </w:pPr>
      <w:r>
        <w:t xml:space="preserve">The </w:t>
      </w:r>
      <w:r>
        <w:rPr>
          <w:rFonts w:hint="eastAsia"/>
        </w:rPr>
        <w:t>A</w:t>
      </w:r>
      <w:r>
        <w:t>udio/Video Encoder</w:t>
      </w:r>
    </w:p>
    <w:p w14:paraId="77D8F582" w14:textId="77777777" w:rsidR="00B93770" w:rsidRDefault="00B93770" w:rsidP="00B93770">
      <w:pPr>
        <w:pStyle w:val="ListParagraph"/>
        <w:spacing w:line="360" w:lineRule="auto"/>
        <w:ind w:left="357" w:firstLine="480"/>
      </w:pPr>
      <w:r>
        <w:rPr>
          <w:rFonts w:hint="eastAsia"/>
        </w:rPr>
        <w:t>T</w:t>
      </w:r>
      <w:r>
        <w:t xml:space="preserve">he audio/video encoder is developed based on </w:t>
      </w:r>
      <w:r w:rsidRPr="00DA1F33">
        <w:rPr>
          <w:rFonts w:hint="eastAsia"/>
        </w:rPr>
        <w:t>FFmpeg</w:t>
      </w:r>
      <w:r>
        <w:t xml:space="preserve"> audio/video encoder </w:t>
      </w:r>
      <w:r>
        <w:rPr>
          <w:rFonts w:hint="eastAsia"/>
        </w:rPr>
        <w:t>(</w:t>
      </w:r>
      <w:r>
        <w:t xml:space="preserve">i.e. </w:t>
      </w:r>
      <w:r w:rsidRPr="00DA1F33">
        <w:rPr>
          <w:rFonts w:hint="eastAsia"/>
        </w:rPr>
        <w:t>libfdk_aac</w:t>
      </w:r>
      <w:r>
        <w:rPr>
          <w:rFonts w:hint="eastAsia"/>
        </w:rPr>
        <w:t xml:space="preserve">, </w:t>
      </w:r>
      <w:r w:rsidRPr="00DA1F33">
        <w:rPr>
          <w:rFonts w:hint="eastAsia"/>
        </w:rPr>
        <w:t>libx264</w:t>
      </w:r>
      <w:r>
        <w:rPr>
          <w:rFonts w:hint="eastAsia"/>
        </w:rPr>
        <w:t>).</w:t>
      </w:r>
    </w:p>
    <w:p w14:paraId="594F6666" w14:textId="77777777" w:rsidR="00B93770" w:rsidRPr="00AA6AD9" w:rsidRDefault="00B93770" w:rsidP="00B93770">
      <w:pPr>
        <w:pStyle w:val="Heading1"/>
        <w:widowControl w:val="0"/>
        <w:numPr>
          <w:ilvl w:val="0"/>
          <w:numId w:val="2"/>
        </w:numPr>
        <w:jc w:val="both"/>
        <w:rPr>
          <w:sz w:val="28"/>
          <w:szCs w:val="28"/>
        </w:rPr>
      </w:pPr>
      <w:r w:rsidRPr="00AA6AD9">
        <w:rPr>
          <w:rFonts w:hint="eastAsia"/>
          <w:sz w:val="28"/>
          <w:szCs w:val="28"/>
        </w:rPr>
        <w:lastRenderedPageBreak/>
        <w:t>T</w:t>
      </w:r>
      <w:r w:rsidRPr="00AA6AD9">
        <w:rPr>
          <w:sz w:val="28"/>
          <w:szCs w:val="28"/>
        </w:rPr>
        <w:t>est Environment</w:t>
      </w:r>
    </w:p>
    <w:p w14:paraId="56183FBA" w14:textId="77777777" w:rsidR="00B93770" w:rsidRDefault="00B93770" w:rsidP="00B93770">
      <w:pPr>
        <w:pStyle w:val="ListParagraph"/>
        <w:spacing w:line="360" w:lineRule="auto"/>
        <w:ind w:left="357" w:firstLine="480"/>
      </w:pPr>
      <w:r>
        <w:t xml:space="preserve">The test is carried out in a noise isolation room, as noise is the major environmental factor that would affect the test. Environmental factors other than noise are shielded out by the HMD and thus do not impact the </w:t>
      </w:r>
      <w:r>
        <w:rPr>
          <w:rFonts w:hint="eastAsia"/>
          <w:lang w:eastAsia="zh-CN"/>
        </w:rPr>
        <w:t>subjects</w:t>
      </w:r>
      <w:r>
        <w:t xml:space="preserve">. The noise isolation room is set up with a PC, an LCD display, a spatial audio speaker, and two HTC Vive detecting cameras. The two cameras are placed in line with the PC, with a 1.5 meter distance apart from each other. During the test, </w:t>
      </w:r>
      <w:r w:rsidR="00E9102C">
        <w:t xml:space="preserve">subjects </w:t>
      </w:r>
      <w:r>
        <w:t xml:space="preserve">should be sitting 1 meter away from the PC and facing it. The two detecting cameras should be shooting the </w:t>
      </w:r>
      <w:r w:rsidR="00E9102C">
        <w:t>subjects</w:t>
      </w:r>
      <w:r>
        <w:t xml:space="preserve">. </w:t>
      </w:r>
      <w:r>
        <w:rPr>
          <w:rFonts w:hint="eastAsia"/>
        </w:rPr>
        <w:t xml:space="preserve">The whole setup </w:t>
      </w:r>
      <w:r>
        <w:t xml:space="preserve">of the test environment </w:t>
      </w:r>
      <w:r>
        <w:rPr>
          <w:rFonts w:hint="eastAsia"/>
        </w:rPr>
        <w:t xml:space="preserve">is showing in </w:t>
      </w:r>
      <w:r>
        <w:t xml:space="preserve">the </w:t>
      </w:r>
      <w:r>
        <w:rPr>
          <w:rFonts w:hint="eastAsia"/>
        </w:rPr>
        <w:t>following pictures</w:t>
      </w:r>
      <w:r>
        <w:t>.</w:t>
      </w:r>
    </w:p>
    <w:p w14:paraId="7B51B941" w14:textId="77777777" w:rsidR="00B93770" w:rsidRDefault="00B93770" w:rsidP="00B93770">
      <w:pPr>
        <w:spacing w:line="360" w:lineRule="auto"/>
        <w:jc w:val="center"/>
        <w:rPr>
          <w:noProof/>
        </w:rPr>
      </w:pPr>
      <w:r w:rsidRPr="0003592C">
        <w:rPr>
          <w:rFonts w:eastAsia="SimSun"/>
          <w:noProof/>
          <w:lang w:val="en-US" w:eastAsia="en-US"/>
        </w:rPr>
        <w:drawing>
          <wp:inline distT="0" distB="0" distL="0" distR="0" wp14:anchorId="1A00D5A2" wp14:editId="2D107747">
            <wp:extent cx="2518913" cy="1679275"/>
            <wp:effectExtent l="38100" t="38100" r="34290" b="35560"/>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2530288" cy="1686859"/>
                    </a:xfrm>
                    <a:prstGeom prst="rect">
                      <a:avLst/>
                    </a:prstGeom>
                    <a:ln w="38100" cap="sq">
                      <a:solidFill>
                        <a:schemeClr val="bg1"/>
                      </a:solidFill>
                      <a:prstDash val="solid"/>
                      <a:miter lim="800000"/>
                    </a:ln>
                    <a:effectLst/>
                  </pic:spPr>
                </pic:pic>
              </a:graphicData>
            </a:graphic>
          </wp:inline>
        </w:drawing>
      </w:r>
      <w:r w:rsidRPr="0003592C">
        <w:rPr>
          <w:rFonts w:eastAsia="SimSun"/>
          <w:noProof/>
          <w:lang w:val="en-US" w:eastAsia="en-US"/>
        </w:rPr>
        <w:drawing>
          <wp:inline distT="0" distB="0" distL="0" distR="0" wp14:anchorId="6BBCA6F2" wp14:editId="3F5D8F0B">
            <wp:extent cx="2510287" cy="1673525"/>
            <wp:effectExtent l="38100" t="38100" r="42545" b="4127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2512840" cy="1675227"/>
                    </a:xfrm>
                    <a:prstGeom prst="rect">
                      <a:avLst/>
                    </a:prstGeom>
                    <a:ln w="38100" cap="sq">
                      <a:solidFill>
                        <a:schemeClr val="bg1"/>
                      </a:solidFill>
                      <a:prstDash val="solid"/>
                      <a:miter lim="800000"/>
                    </a:ln>
                    <a:effectLst/>
                  </pic:spPr>
                </pic:pic>
              </a:graphicData>
            </a:graphic>
          </wp:inline>
        </w:drawing>
      </w:r>
    </w:p>
    <w:p w14:paraId="093CE808" w14:textId="77777777" w:rsidR="00DD53F6" w:rsidRPr="00B93770" w:rsidRDefault="00DD53F6" w:rsidP="00DD53F6">
      <w:pPr>
        <w:rPr>
          <w:lang w:eastAsia="zh-CN"/>
        </w:rPr>
      </w:pPr>
    </w:p>
    <w:p w14:paraId="009E204D" w14:textId="77777777" w:rsidR="00B93770" w:rsidRPr="00AA6AD9" w:rsidRDefault="00B93770" w:rsidP="00B93770">
      <w:pPr>
        <w:pStyle w:val="Heading1"/>
        <w:widowControl w:val="0"/>
        <w:numPr>
          <w:ilvl w:val="0"/>
          <w:numId w:val="2"/>
        </w:numPr>
        <w:jc w:val="both"/>
        <w:rPr>
          <w:sz w:val="28"/>
          <w:szCs w:val="28"/>
        </w:rPr>
      </w:pPr>
      <w:r w:rsidRPr="00AA6AD9">
        <w:rPr>
          <w:rFonts w:hint="eastAsia"/>
          <w:sz w:val="28"/>
          <w:szCs w:val="28"/>
        </w:rPr>
        <w:t>Participants</w:t>
      </w:r>
    </w:p>
    <w:p w14:paraId="4D49CF96" w14:textId="77777777" w:rsidR="00B93770" w:rsidRPr="004C5EB9" w:rsidRDefault="00B93770" w:rsidP="00B93770">
      <w:pPr>
        <w:pStyle w:val="ListParagraph"/>
        <w:spacing w:line="360" w:lineRule="auto"/>
        <w:ind w:left="357" w:firstLine="480"/>
      </w:pPr>
      <w:r>
        <w:rPr>
          <w:rFonts w:hint="eastAsia"/>
        </w:rPr>
        <w:t>25</w:t>
      </w:r>
      <w:r>
        <w:t xml:space="preserve"> post-graduate</w:t>
      </w:r>
      <w:r>
        <w:rPr>
          <w:rFonts w:hint="eastAsia"/>
        </w:rPr>
        <w:t xml:space="preserve"> </w:t>
      </w:r>
      <w:r>
        <w:t>students</w:t>
      </w:r>
      <w:r>
        <w:rPr>
          <w:rFonts w:hint="eastAsia"/>
        </w:rPr>
        <w:t xml:space="preserve"> </w:t>
      </w:r>
      <w:r>
        <w:t xml:space="preserve">from Xidian University (14 male, 11 female) are recruited as </w:t>
      </w:r>
      <w:r>
        <w:rPr>
          <w:rFonts w:hint="eastAsia"/>
          <w:lang w:eastAsia="zh-CN"/>
        </w:rPr>
        <w:t>participants</w:t>
      </w:r>
      <w:r>
        <w:rPr>
          <w:rFonts w:hint="eastAsia"/>
        </w:rPr>
        <w:t>.</w:t>
      </w:r>
      <w:r>
        <w:t xml:space="preserve"> The age range of the </w:t>
      </w:r>
      <w:r>
        <w:rPr>
          <w:rFonts w:hint="eastAsia"/>
          <w:lang w:eastAsia="zh-CN"/>
        </w:rPr>
        <w:t>participants</w:t>
      </w:r>
      <w:r>
        <w:t xml:space="preserve"> is from 20 to 30, with an average of 23.</w:t>
      </w:r>
      <w:r>
        <w:rPr>
          <w:rFonts w:hint="eastAsia"/>
        </w:rPr>
        <w:t xml:space="preserve"> </w:t>
      </w:r>
      <w:r>
        <w:t xml:space="preserve">All </w:t>
      </w:r>
      <w:r>
        <w:rPr>
          <w:rFonts w:hint="eastAsia"/>
          <w:lang w:eastAsia="zh-CN"/>
        </w:rPr>
        <w:t>subjects</w:t>
      </w:r>
      <w:r>
        <w:t xml:space="preserve"> have normal </w:t>
      </w:r>
      <w:r>
        <w:rPr>
          <w:lang w:eastAsia="zh-CN"/>
        </w:rPr>
        <w:t>or correct-to-normal vision</w:t>
      </w:r>
      <w:r>
        <w:t>.</w:t>
      </w:r>
    </w:p>
    <w:p w14:paraId="23AD8E61" w14:textId="77777777" w:rsidR="00B93770" w:rsidRPr="00AA6AD9" w:rsidRDefault="00B93770" w:rsidP="00B93770">
      <w:pPr>
        <w:pStyle w:val="Heading1"/>
        <w:widowControl w:val="0"/>
        <w:numPr>
          <w:ilvl w:val="0"/>
          <w:numId w:val="2"/>
        </w:numPr>
        <w:jc w:val="both"/>
        <w:rPr>
          <w:sz w:val="28"/>
          <w:szCs w:val="28"/>
        </w:rPr>
      </w:pPr>
      <w:r w:rsidRPr="00AA6AD9">
        <w:rPr>
          <w:sz w:val="28"/>
          <w:szCs w:val="28"/>
        </w:rPr>
        <w:t>Subjective Testing</w:t>
      </w:r>
      <w:r w:rsidRPr="00AA6AD9">
        <w:rPr>
          <w:rFonts w:hint="eastAsia"/>
          <w:sz w:val="28"/>
          <w:szCs w:val="28"/>
        </w:rPr>
        <w:t xml:space="preserve"> M</w:t>
      </w:r>
      <w:r w:rsidRPr="00AA6AD9">
        <w:rPr>
          <w:sz w:val="28"/>
          <w:szCs w:val="28"/>
        </w:rPr>
        <w:t xml:space="preserve">ethods </w:t>
      </w:r>
    </w:p>
    <w:p w14:paraId="543BD8DB" w14:textId="77777777" w:rsidR="00B93770" w:rsidRPr="00A515D8" w:rsidRDefault="00B93770" w:rsidP="00B93770">
      <w:pPr>
        <w:pStyle w:val="Heading2"/>
        <w:widowControl w:val="0"/>
        <w:numPr>
          <w:ilvl w:val="1"/>
          <w:numId w:val="2"/>
        </w:numPr>
        <w:tabs>
          <w:tab w:val="clear" w:pos="794"/>
          <w:tab w:val="clear" w:pos="1191"/>
          <w:tab w:val="clear" w:pos="1588"/>
          <w:tab w:val="clear" w:pos="1985"/>
        </w:tabs>
        <w:overflowPunct/>
        <w:autoSpaceDE/>
        <w:autoSpaceDN/>
        <w:adjustRightInd/>
        <w:spacing w:before="260" w:after="260" w:line="416" w:lineRule="auto"/>
        <w:jc w:val="both"/>
        <w:textAlignment w:val="auto"/>
      </w:pPr>
      <w:r>
        <w:t>P.913</w:t>
      </w:r>
    </w:p>
    <w:p w14:paraId="16FB3D8D" w14:textId="36FCA4CB" w:rsidR="00B93770" w:rsidRDefault="00B93770" w:rsidP="00B93770">
      <w:pPr>
        <w:pStyle w:val="ListParagraph"/>
        <w:spacing w:line="360" w:lineRule="auto"/>
        <w:ind w:left="357" w:firstLine="480"/>
      </w:pPr>
      <w:r>
        <w:t xml:space="preserve">The existing P.913 subjective testing standard uses SSM (Single Stimulus Methods). When using SSM, test sequences are displayed to </w:t>
      </w:r>
      <w:r>
        <w:rPr>
          <w:rFonts w:hint="eastAsia"/>
          <w:lang w:eastAsia="zh-CN"/>
        </w:rPr>
        <w:t>subjects</w:t>
      </w:r>
      <w:r>
        <w:t xml:space="preserve"> in a random and separated manner, and </w:t>
      </w:r>
      <w:r>
        <w:rPr>
          <w:rFonts w:hint="eastAsia"/>
          <w:lang w:eastAsia="zh-CN"/>
        </w:rPr>
        <w:t>subjects</w:t>
      </w:r>
      <w:r>
        <w:t xml:space="preserve"> </w:t>
      </w:r>
      <w:r w:rsidR="006D7FE6">
        <w:t xml:space="preserve">rate </w:t>
      </w:r>
      <w:r>
        <w:t xml:space="preserve">only the </w:t>
      </w:r>
      <w:r w:rsidR="006D7FE6">
        <w:t xml:space="preserve">relevant </w:t>
      </w:r>
      <w:r>
        <w:t xml:space="preserve">aspect of the test sequences. In SSM, the same test sequence is only displayed to a </w:t>
      </w:r>
      <w:r>
        <w:rPr>
          <w:rFonts w:hint="eastAsia"/>
          <w:lang w:eastAsia="zh-CN"/>
        </w:rPr>
        <w:t>subject</w:t>
      </w:r>
      <w:r>
        <w:t xml:space="preserve"> once. There are intervals between displaying successive test </w:t>
      </w:r>
      <w:r>
        <w:lastRenderedPageBreak/>
        <w:t xml:space="preserve">sequence. Grading is done by </w:t>
      </w:r>
      <w:r>
        <w:rPr>
          <w:rFonts w:hint="eastAsia"/>
          <w:lang w:eastAsia="zh-CN"/>
        </w:rPr>
        <w:t>subjects</w:t>
      </w:r>
      <w:r>
        <w:t xml:space="preserve"> during the intervals. The following figure illustrates the procedure: </w:t>
      </w:r>
    </w:p>
    <w:p w14:paraId="3F750498" w14:textId="77777777" w:rsidR="00B93770" w:rsidRDefault="00B93770" w:rsidP="00B93770">
      <w:pPr>
        <w:pStyle w:val="ListParagraph"/>
        <w:ind w:left="360" w:firstLineChars="0" w:firstLine="0"/>
        <w:jc w:val="center"/>
      </w:pPr>
      <w:r w:rsidRPr="000B44FC">
        <w:rPr>
          <w:noProof/>
          <w:lang w:val="en-US"/>
        </w:rPr>
        <w:drawing>
          <wp:inline distT="0" distB="0" distL="0" distR="0" wp14:anchorId="03458007" wp14:editId="1C4D36A8">
            <wp:extent cx="4638675" cy="147637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8675" cy="1476375"/>
                    </a:xfrm>
                    <a:prstGeom prst="rect">
                      <a:avLst/>
                    </a:prstGeom>
                    <a:noFill/>
                    <a:ln>
                      <a:noFill/>
                    </a:ln>
                  </pic:spPr>
                </pic:pic>
              </a:graphicData>
            </a:graphic>
          </wp:inline>
        </w:drawing>
      </w:r>
    </w:p>
    <w:p w14:paraId="073E01CE" w14:textId="77777777" w:rsidR="00B93770" w:rsidRDefault="00B93770" w:rsidP="00B93770">
      <w:pPr>
        <w:pStyle w:val="ListParagraph"/>
        <w:spacing w:line="360" w:lineRule="auto"/>
        <w:ind w:left="357" w:firstLine="480"/>
      </w:pPr>
      <w:r>
        <w:t xml:space="preserve">Unlike using a fixed interval between two test sequences to 10 seconds, our test let </w:t>
      </w:r>
      <w:r>
        <w:rPr>
          <w:rFonts w:hint="eastAsia"/>
          <w:lang w:eastAsia="zh-CN"/>
        </w:rPr>
        <w:t>subject</w:t>
      </w:r>
      <w:r>
        <w:t xml:space="preserve">s control when to continue to next test sequence. After a grading operation, a </w:t>
      </w:r>
      <w:r>
        <w:rPr>
          <w:rFonts w:hint="eastAsia"/>
          <w:lang w:eastAsia="zh-CN"/>
        </w:rPr>
        <w:t>subject</w:t>
      </w:r>
      <w:r>
        <w:t xml:space="preserve"> can click a "Next" button to continue to next test sequence.</w:t>
      </w:r>
    </w:p>
    <w:p w14:paraId="70D7F35B" w14:textId="77777777" w:rsidR="00B93770" w:rsidRDefault="00B93770" w:rsidP="00B93770">
      <w:pPr>
        <w:pStyle w:val="ListParagraph"/>
        <w:spacing w:line="360" w:lineRule="auto"/>
        <w:ind w:left="357" w:firstLine="480"/>
      </w:pPr>
      <w:r>
        <w:t>The grading tool adopts ACR (Absolute Category Rating) of P.913 standard for rating, showing below:</w:t>
      </w:r>
      <w:r>
        <w:rPr>
          <w:rFonts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
        <w:gridCol w:w="1047"/>
      </w:tblGrid>
      <w:tr w:rsidR="00B93770" w:rsidRPr="00CA7C8C" w14:paraId="6E64531C" w14:textId="77777777" w:rsidTr="00824516">
        <w:trPr>
          <w:jc w:val="center"/>
        </w:trPr>
        <w:tc>
          <w:tcPr>
            <w:tcW w:w="0" w:type="auto"/>
          </w:tcPr>
          <w:p w14:paraId="279FDAC1" w14:textId="77777777" w:rsidR="00B93770" w:rsidRPr="00CA7C8C" w:rsidRDefault="00B93770" w:rsidP="00824516">
            <w:pPr>
              <w:pStyle w:val="Paragraphe"/>
              <w:keepNext/>
              <w:spacing w:before="60" w:after="60"/>
              <w:jc w:val="center"/>
            </w:pPr>
            <w:r w:rsidRPr="00CA7C8C">
              <w:t>5</w:t>
            </w:r>
          </w:p>
        </w:tc>
        <w:tc>
          <w:tcPr>
            <w:tcW w:w="0" w:type="auto"/>
          </w:tcPr>
          <w:p w14:paraId="3A97D8C8" w14:textId="77777777" w:rsidR="00B93770" w:rsidRPr="00CA7C8C" w:rsidRDefault="00B93770" w:rsidP="00824516">
            <w:pPr>
              <w:pStyle w:val="Paragraphe"/>
              <w:keepNext/>
              <w:spacing w:before="60" w:after="60"/>
              <w:jc w:val="left"/>
            </w:pPr>
            <w:r w:rsidRPr="00CA7C8C">
              <w:t>Excellent</w:t>
            </w:r>
          </w:p>
        </w:tc>
      </w:tr>
      <w:tr w:rsidR="00B93770" w:rsidRPr="00CA7C8C" w14:paraId="2E4DCF45" w14:textId="77777777" w:rsidTr="00824516">
        <w:trPr>
          <w:jc w:val="center"/>
        </w:trPr>
        <w:tc>
          <w:tcPr>
            <w:tcW w:w="0" w:type="auto"/>
          </w:tcPr>
          <w:p w14:paraId="19D54CF0" w14:textId="77777777" w:rsidR="00B93770" w:rsidRPr="00CA7C8C" w:rsidRDefault="00B93770" w:rsidP="00824516">
            <w:pPr>
              <w:pStyle w:val="Paragraphe"/>
              <w:keepNext/>
              <w:spacing w:before="60" w:after="60"/>
              <w:jc w:val="center"/>
            </w:pPr>
            <w:r w:rsidRPr="00CA7C8C">
              <w:t>4</w:t>
            </w:r>
          </w:p>
        </w:tc>
        <w:tc>
          <w:tcPr>
            <w:tcW w:w="0" w:type="auto"/>
          </w:tcPr>
          <w:p w14:paraId="26F55F17" w14:textId="77777777" w:rsidR="00B93770" w:rsidRPr="00CA7C8C" w:rsidRDefault="00B93770" w:rsidP="00824516">
            <w:pPr>
              <w:pStyle w:val="Paragraphe"/>
              <w:keepNext/>
              <w:spacing w:before="60" w:after="60"/>
              <w:jc w:val="left"/>
            </w:pPr>
            <w:r w:rsidRPr="00CA7C8C">
              <w:t>Good</w:t>
            </w:r>
          </w:p>
        </w:tc>
      </w:tr>
      <w:tr w:rsidR="00B93770" w:rsidRPr="00CA7C8C" w14:paraId="2913A7EE" w14:textId="77777777" w:rsidTr="00824516">
        <w:trPr>
          <w:jc w:val="center"/>
        </w:trPr>
        <w:tc>
          <w:tcPr>
            <w:tcW w:w="0" w:type="auto"/>
          </w:tcPr>
          <w:p w14:paraId="7A1562B4" w14:textId="77777777" w:rsidR="00B93770" w:rsidRPr="00CA7C8C" w:rsidRDefault="00B93770" w:rsidP="00824516">
            <w:pPr>
              <w:pStyle w:val="Paragraphe"/>
              <w:keepNext/>
              <w:spacing w:before="60" w:after="60"/>
              <w:jc w:val="center"/>
            </w:pPr>
            <w:r w:rsidRPr="00CA7C8C">
              <w:t>3</w:t>
            </w:r>
          </w:p>
        </w:tc>
        <w:tc>
          <w:tcPr>
            <w:tcW w:w="0" w:type="auto"/>
          </w:tcPr>
          <w:p w14:paraId="21788F06" w14:textId="77777777" w:rsidR="00B93770" w:rsidRPr="00CA7C8C" w:rsidRDefault="00B93770" w:rsidP="00824516">
            <w:pPr>
              <w:pStyle w:val="Paragraphe"/>
              <w:keepNext/>
              <w:spacing w:before="60" w:after="60"/>
              <w:jc w:val="left"/>
            </w:pPr>
            <w:r w:rsidRPr="00CA7C8C">
              <w:t>Fair</w:t>
            </w:r>
          </w:p>
        </w:tc>
      </w:tr>
      <w:tr w:rsidR="00B93770" w:rsidRPr="00CA7C8C" w14:paraId="686C44C3" w14:textId="77777777" w:rsidTr="00824516">
        <w:trPr>
          <w:jc w:val="center"/>
        </w:trPr>
        <w:tc>
          <w:tcPr>
            <w:tcW w:w="0" w:type="auto"/>
          </w:tcPr>
          <w:p w14:paraId="721E2BA0" w14:textId="77777777" w:rsidR="00B93770" w:rsidRPr="00CA7C8C" w:rsidRDefault="00B93770" w:rsidP="00824516">
            <w:pPr>
              <w:pStyle w:val="Paragraphe"/>
              <w:keepNext/>
              <w:spacing w:before="60" w:after="60"/>
              <w:jc w:val="center"/>
            </w:pPr>
            <w:r w:rsidRPr="00CA7C8C">
              <w:t>2</w:t>
            </w:r>
          </w:p>
        </w:tc>
        <w:tc>
          <w:tcPr>
            <w:tcW w:w="0" w:type="auto"/>
          </w:tcPr>
          <w:p w14:paraId="0A7C94FC" w14:textId="77777777" w:rsidR="00B93770" w:rsidRPr="00CA7C8C" w:rsidRDefault="00B93770" w:rsidP="00824516">
            <w:pPr>
              <w:pStyle w:val="Paragraphe"/>
              <w:keepNext/>
              <w:spacing w:before="60" w:after="60"/>
              <w:jc w:val="left"/>
            </w:pPr>
            <w:r w:rsidRPr="00CA7C8C">
              <w:t>Poor</w:t>
            </w:r>
          </w:p>
        </w:tc>
      </w:tr>
      <w:tr w:rsidR="00B93770" w:rsidRPr="00CA7C8C" w14:paraId="0919CD15" w14:textId="77777777" w:rsidTr="00824516">
        <w:trPr>
          <w:jc w:val="center"/>
        </w:trPr>
        <w:tc>
          <w:tcPr>
            <w:tcW w:w="0" w:type="auto"/>
          </w:tcPr>
          <w:p w14:paraId="1C96D60B" w14:textId="77777777" w:rsidR="00B93770" w:rsidRPr="00CA7C8C" w:rsidRDefault="00B93770" w:rsidP="00824516">
            <w:pPr>
              <w:pStyle w:val="Paragraphe"/>
              <w:keepNext/>
              <w:spacing w:before="60" w:after="60"/>
              <w:jc w:val="center"/>
            </w:pPr>
            <w:r w:rsidRPr="00CA7C8C">
              <w:t>1</w:t>
            </w:r>
          </w:p>
        </w:tc>
        <w:tc>
          <w:tcPr>
            <w:tcW w:w="0" w:type="auto"/>
          </w:tcPr>
          <w:p w14:paraId="619E185F" w14:textId="77777777" w:rsidR="00B93770" w:rsidRPr="00CA7C8C" w:rsidRDefault="00B93770" w:rsidP="00824516">
            <w:pPr>
              <w:pStyle w:val="Paragraphe"/>
              <w:keepNext/>
              <w:spacing w:before="60" w:after="60"/>
              <w:jc w:val="left"/>
            </w:pPr>
            <w:r w:rsidRPr="00CA7C8C">
              <w:t>Bad</w:t>
            </w:r>
          </w:p>
        </w:tc>
      </w:tr>
    </w:tbl>
    <w:p w14:paraId="3DDD4691" w14:textId="77777777" w:rsidR="00B93770" w:rsidRDefault="00B93770" w:rsidP="00B93770">
      <w:pPr>
        <w:pStyle w:val="ListParagraph"/>
        <w:ind w:left="360" w:firstLineChars="0" w:firstLine="0"/>
        <w:jc w:val="center"/>
      </w:pPr>
    </w:p>
    <w:p w14:paraId="6CE8FB65" w14:textId="77777777" w:rsidR="00B93770" w:rsidRDefault="006708E8" w:rsidP="00B93770">
      <w:pPr>
        <w:pStyle w:val="Heading2"/>
        <w:widowControl w:val="0"/>
        <w:numPr>
          <w:ilvl w:val="1"/>
          <w:numId w:val="2"/>
        </w:numPr>
        <w:tabs>
          <w:tab w:val="clear" w:pos="794"/>
          <w:tab w:val="clear" w:pos="1191"/>
          <w:tab w:val="clear" w:pos="1588"/>
          <w:tab w:val="clear" w:pos="1985"/>
        </w:tabs>
        <w:overflowPunct/>
        <w:autoSpaceDE/>
        <w:autoSpaceDN/>
        <w:adjustRightInd/>
        <w:spacing w:before="260" w:after="260" w:line="416" w:lineRule="auto"/>
        <w:jc w:val="both"/>
        <w:textAlignment w:val="auto"/>
      </w:pPr>
      <w:r>
        <w:rPr>
          <w:rFonts w:eastAsiaTheme="minorEastAsia" w:hint="eastAsia"/>
          <w:lang w:eastAsia="zh-CN"/>
        </w:rPr>
        <w:t>Test design</w:t>
      </w:r>
    </w:p>
    <w:p w14:paraId="41013FE9" w14:textId="154AD58B" w:rsidR="00B93770" w:rsidRDefault="00B93770" w:rsidP="00B93770">
      <w:pPr>
        <w:pStyle w:val="ListParagraph"/>
        <w:widowControl w:val="0"/>
        <w:numPr>
          <w:ilvl w:val="0"/>
          <w:numId w:val="4"/>
        </w:numPr>
        <w:tabs>
          <w:tab w:val="clear" w:pos="794"/>
          <w:tab w:val="clear" w:pos="1191"/>
          <w:tab w:val="clear" w:pos="1588"/>
          <w:tab w:val="clear" w:pos="1985"/>
        </w:tabs>
        <w:overflowPunct/>
        <w:autoSpaceDE/>
        <w:autoSpaceDN/>
        <w:adjustRightInd/>
        <w:spacing w:before="0" w:line="360" w:lineRule="auto"/>
        <w:ind w:firstLineChars="0"/>
        <w:jc w:val="both"/>
        <w:textAlignment w:val="auto"/>
      </w:pPr>
      <w:r>
        <w:t xml:space="preserve">There is a preparation phase for the test. In that phase, </w:t>
      </w:r>
      <w:r w:rsidR="006708E8">
        <w:rPr>
          <w:rFonts w:hint="eastAsia"/>
          <w:lang w:eastAsia="zh-CN"/>
        </w:rPr>
        <w:t>subjects</w:t>
      </w:r>
      <w:r>
        <w:t xml:space="preserve"> are familiarized with some high rating and low rating video samples. Those video samples are selected from among the actual test sequences. Therefore, it is possible that a video </w:t>
      </w:r>
      <w:r w:rsidR="00824516">
        <w:t xml:space="preserve">sequence </w:t>
      </w:r>
      <w:r>
        <w:t xml:space="preserve">used in the preparation phrase will be given to the same </w:t>
      </w:r>
      <w:r w:rsidR="006708E8">
        <w:rPr>
          <w:rFonts w:hint="eastAsia"/>
          <w:lang w:eastAsia="zh-CN"/>
        </w:rPr>
        <w:t>subjects</w:t>
      </w:r>
      <w:r w:rsidR="006708E8">
        <w:t xml:space="preserve"> </w:t>
      </w:r>
      <w:r>
        <w:t xml:space="preserve">for grading. How much video </w:t>
      </w:r>
      <w:r w:rsidR="00E9102C">
        <w:t xml:space="preserve">is </w:t>
      </w:r>
      <w:r>
        <w:t xml:space="preserve">given to </w:t>
      </w:r>
      <w:r w:rsidR="006708E8">
        <w:rPr>
          <w:rFonts w:hint="eastAsia"/>
          <w:lang w:eastAsia="zh-CN"/>
        </w:rPr>
        <w:t>subjects</w:t>
      </w:r>
      <w:r w:rsidR="006708E8">
        <w:t xml:space="preserve"> </w:t>
      </w:r>
      <w:r>
        <w:t xml:space="preserve">in the preparation phrase can be decided by the instructor before the test. The rule is every </w:t>
      </w:r>
      <w:r w:rsidR="006708E8">
        <w:rPr>
          <w:rFonts w:hint="eastAsia"/>
          <w:lang w:eastAsia="zh-CN"/>
        </w:rPr>
        <w:t xml:space="preserve">subject </w:t>
      </w:r>
      <w:r>
        <w:t>should only be prepared once, and the suggested time for the preparation phase is 15 minutes.</w:t>
      </w:r>
    </w:p>
    <w:p w14:paraId="67FDAEF9" w14:textId="77777777" w:rsidR="00B93770" w:rsidRDefault="00B93770" w:rsidP="00B93770">
      <w:pPr>
        <w:pStyle w:val="ListParagraph"/>
        <w:widowControl w:val="0"/>
        <w:numPr>
          <w:ilvl w:val="0"/>
          <w:numId w:val="4"/>
        </w:numPr>
        <w:tabs>
          <w:tab w:val="clear" w:pos="794"/>
          <w:tab w:val="clear" w:pos="1191"/>
          <w:tab w:val="clear" w:pos="1588"/>
          <w:tab w:val="clear" w:pos="1985"/>
        </w:tabs>
        <w:overflowPunct/>
        <w:autoSpaceDE/>
        <w:autoSpaceDN/>
        <w:adjustRightInd/>
        <w:spacing w:before="0" w:line="360" w:lineRule="auto"/>
        <w:ind w:firstLineChars="0"/>
        <w:jc w:val="both"/>
        <w:textAlignment w:val="auto"/>
      </w:pPr>
      <w:r>
        <w:rPr>
          <w:rFonts w:hint="eastAsia"/>
        </w:rPr>
        <w:t xml:space="preserve">When the test begins, </w:t>
      </w:r>
      <w:r w:rsidR="006708E8">
        <w:rPr>
          <w:rFonts w:hint="eastAsia"/>
          <w:lang w:eastAsia="zh-CN"/>
        </w:rPr>
        <w:t>subjects</w:t>
      </w:r>
      <w:r w:rsidR="006708E8">
        <w:t xml:space="preserve"> </w:t>
      </w:r>
      <w:r>
        <w:t xml:space="preserve">are </w:t>
      </w:r>
      <w:r w:rsidR="00E9102C">
        <w:t xml:space="preserve">asked </w:t>
      </w:r>
      <w:r>
        <w:t>to read the instructions and wear the HDM. Once the HMD is worn, the knobs on each side of the HMD can be used to obtain a clear vision.</w:t>
      </w:r>
    </w:p>
    <w:p w14:paraId="0A2E84CA" w14:textId="6729C0A7" w:rsidR="00B93770" w:rsidRDefault="00B93770" w:rsidP="00B93770">
      <w:pPr>
        <w:pStyle w:val="ListParagraph"/>
        <w:widowControl w:val="0"/>
        <w:numPr>
          <w:ilvl w:val="0"/>
          <w:numId w:val="4"/>
        </w:numPr>
        <w:tabs>
          <w:tab w:val="clear" w:pos="794"/>
          <w:tab w:val="clear" w:pos="1191"/>
          <w:tab w:val="clear" w:pos="1588"/>
          <w:tab w:val="clear" w:pos="1985"/>
        </w:tabs>
        <w:overflowPunct/>
        <w:autoSpaceDE/>
        <w:autoSpaceDN/>
        <w:adjustRightInd/>
        <w:spacing w:before="0" w:line="360" w:lineRule="auto"/>
        <w:ind w:firstLineChars="0"/>
        <w:jc w:val="both"/>
        <w:textAlignment w:val="auto"/>
      </w:pPr>
      <w:r>
        <w:t xml:space="preserve">If the above steps are done, a computer program (a .bat file) is launched to execute a test sequence. Once a video test sequence is finished, the </w:t>
      </w:r>
      <w:r w:rsidR="006708E8">
        <w:rPr>
          <w:rFonts w:hint="eastAsia"/>
          <w:lang w:eastAsia="zh-CN"/>
        </w:rPr>
        <w:t xml:space="preserve">subject </w:t>
      </w:r>
      <w:r>
        <w:t xml:space="preserve">is asked to grade the content. Having done the </w:t>
      </w:r>
      <w:r w:rsidR="006708E8">
        <w:rPr>
          <w:rFonts w:hint="eastAsia"/>
          <w:lang w:eastAsia="zh-CN"/>
        </w:rPr>
        <w:t>rat</w:t>
      </w:r>
      <w:r>
        <w:t xml:space="preserve">ing, the </w:t>
      </w:r>
      <w:r w:rsidR="006708E8">
        <w:rPr>
          <w:rFonts w:hint="eastAsia"/>
          <w:lang w:eastAsia="zh-CN"/>
        </w:rPr>
        <w:t xml:space="preserve">subject </w:t>
      </w:r>
      <w:r>
        <w:t xml:space="preserve">can move forward to the next video test sequence. The operations of grading and moving forward are performed by using the HTC Vive Controller. </w:t>
      </w:r>
      <w:r>
        <w:lastRenderedPageBreak/>
        <w:t>The process continues until all the video test sequence are graded.</w:t>
      </w:r>
    </w:p>
    <w:p w14:paraId="35A8F64D" w14:textId="77777777" w:rsidR="00B93770" w:rsidRDefault="00B93770" w:rsidP="00B93770">
      <w:pPr>
        <w:pStyle w:val="ListParagraph"/>
        <w:widowControl w:val="0"/>
        <w:numPr>
          <w:ilvl w:val="0"/>
          <w:numId w:val="4"/>
        </w:numPr>
        <w:tabs>
          <w:tab w:val="clear" w:pos="794"/>
          <w:tab w:val="clear" w:pos="1191"/>
          <w:tab w:val="clear" w:pos="1588"/>
          <w:tab w:val="clear" w:pos="1985"/>
        </w:tabs>
        <w:overflowPunct/>
        <w:autoSpaceDE/>
        <w:autoSpaceDN/>
        <w:adjustRightInd/>
        <w:spacing w:before="0" w:line="360" w:lineRule="auto"/>
        <w:ind w:firstLineChars="0"/>
        <w:jc w:val="both"/>
        <w:textAlignment w:val="auto"/>
      </w:pPr>
      <w:r>
        <w:t xml:space="preserve">The two HTC Vive detecting cameras only support an FOV range of </w:t>
      </w:r>
      <w:r w:rsidRPr="00686C9C">
        <w:t>110°</w:t>
      </w:r>
      <w:r>
        <w:t xml:space="preserve">. The </w:t>
      </w:r>
      <w:r w:rsidR="006708E8">
        <w:rPr>
          <w:rFonts w:hint="eastAsia"/>
          <w:lang w:eastAsia="zh-CN"/>
        </w:rPr>
        <w:t xml:space="preserve">subject </w:t>
      </w:r>
      <w:r>
        <w:t xml:space="preserve">should be careful about not looking outside of the FOV range. </w:t>
      </w:r>
    </w:p>
    <w:p w14:paraId="2DFDB54D" w14:textId="348BAE3C" w:rsidR="00B93770" w:rsidRDefault="00B93770" w:rsidP="00B93770">
      <w:pPr>
        <w:pStyle w:val="ListParagraph"/>
        <w:widowControl w:val="0"/>
        <w:numPr>
          <w:ilvl w:val="0"/>
          <w:numId w:val="4"/>
        </w:numPr>
        <w:tabs>
          <w:tab w:val="clear" w:pos="794"/>
          <w:tab w:val="clear" w:pos="1191"/>
          <w:tab w:val="clear" w:pos="1588"/>
          <w:tab w:val="clear" w:pos="1985"/>
        </w:tabs>
        <w:overflowPunct/>
        <w:autoSpaceDE/>
        <w:autoSpaceDN/>
        <w:adjustRightInd/>
        <w:spacing w:before="0" w:line="360" w:lineRule="auto"/>
        <w:ind w:firstLineChars="0"/>
        <w:jc w:val="both"/>
        <w:textAlignment w:val="auto"/>
      </w:pPr>
      <w:r>
        <w:t xml:space="preserve">The </w:t>
      </w:r>
      <w:r w:rsidR="002A4037">
        <w:t xml:space="preserve">displayed </w:t>
      </w:r>
      <w:r>
        <w:t xml:space="preserve">video content </w:t>
      </w:r>
      <w:r w:rsidR="00950898">
        <w:t xml:space="preserve">on HMD </w:t>
      </w:r>
      <w:r w:rsidR="002A4037">
        <w:t>has limited field of view,</w:t>
      </w:r>
      <w:r>
        <w:t xml:space="preserve"> as </w:t>
      </w:r>
      <w:r w:rsidR="002A4037">
        <w:t>it doesn’t have</w:t>
      </w:r>
      <w:r>
        <w:t xml:space="preserve"> </w:t>
      </w:r>
      <w:r w:rsidR="00950898">
        <w:t>visual information</w:t>
      </w:r>
      <w:r>
        <w:t xml:space="preserve"> at the top and bottom angles. So the </w:t>
      </w:r>
      <w:r w:rsidR="006708E8">
        <w:rPr>
          <w:rFonts w:hint="eastAsia"/>
          <w:lang w:eastAsia="zh-CN"/>
        </w:rPr>
        <w:t xml:space="preserve">subject </w:t>
      </w:r>
      <w:r>
        <w:t>should be instructed not to look at the top or bottom angle:</w:t>
      </w:r>
      <w:r>
        <w:br/>
      </w:r>
    </w:p>
    <w:p w14:paraId="79210FD4" w14:textId="77777777" w:rsidR="00B93770" w:rsidRDefault="00B93770" w:rsidP="00B93770">
      <w:pPr>
        <w:pStyle w:val="ListParagraph"/>
        <w:spacing w:line="360" w:lineRule="auto"/>
        <w:ind w:left="717" w:firstLineChars="0" w:firstLine="0"/>
      </w:pPr>
      <w:r>
        <w:rPr>
          <w:rFonts w:hint="eastAsia"/>
          <w:noProof/>
          <w:lang w:val="en-US"/>
        </w:rPr>
        <w:drawing>
          <wp:inline distT="0" distB="0" distL="0" distR="0" wp14:anchorId="593681A8" wp14:editId="1B18E479">
            <wp:extent cx="5266690" cy="285305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690" cy="2853055"/>
                    </a:xfrm>
                    <a:prstGeom prst="rect">
                      <a:avLst/>
                    </a:prstGeom>
                    <a:noFill/>
                    <a:ln>
                      <a:noFill/>
                    </a:ln>
                  </pic:spPr>
                </pic:pic>
              </a:graphicData>
            </a:graphic>
          </wp:inline>
        </w:drawing>
      </w:r>
    </w:p>
    <w:p w14:paraId="04693573" w14:textId="77777777" w:rsidR="00B93770" w:rsidRDefault="00B93770" w:rsidP="00B93770">
      <w:pPr>
        <w:pStyle w:val="ListParagraph"/>
        <w:spacing w:line="360" w:lineRule="auto"/>
        <w:ind w:left="717" w:firstLineChars="0" w:firstLine="0"/>
      </w:pPr>
      <w:r>
        <w:rPr>
          <w:rFonts w:hint="eastAsia"/>
          <w:noProof/>
          <w:lang w:val="en-US"/>
        </w:rPr>
        <w:drawing>
          <wp:inline distT="0" distB="0" distL="0" distR="0" wp14:anchorId="2501B2A7" wp14:editId="4D2F6917">
            <wp:extent cx="5259705" cy="2838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9705" cy="2838450"/>
                    </a:xfrm>
                    <a:prstGeom prst="rect">
                      <a:avLst/>
                    </a:prstGeom>
                    <a:noFill/>
                    <a:ln>
                      <a:noFill/>
                    </a:ln>
                  </pic:spPr>
                </pic:pic>
              </a:graphicData>
            </a:graphic>
          </wp:inline>
        </w:drawing>
      </w:r>
    </w:p>
    <w:p w14:paraId="533432F3" w14:textId="77777777" w:rsidR="006708E8" w:rsidRDefault="006708E8" w:rsidP="006708E8">
      <w:pPr>
        <w:pStyle w:val="Heading2"/>
        <w:widowControl w:val="0"/>
        <w:numPr>
          <w:ilvl w:val="1"/>
          <w:numId w:val="2"/>
        </w:numPr>
        <w:tabs>
          <w:tab w:val="clear" w:pos="794"/>
          <w:tab w:val="clear" w:pos="1191"/>
          <w:tab w:val="clear" w:pos="1588"/>
          <w:tab w:val="clear" w:pos="1985"/>
        </w:tabs>
        <w:overflowPunct/>
        <w:autoSpaceDE/>
        <w:autoSpaceDN/>
        <w:adjustRightInd/>
        <w:spacing w:before="260" w:after="260" w:line="416" w:lineRule="auto"/>
        <w:jc w:val="both"/>
        <w:textAlignment w:val="auto"/>
      </w:pPr>
      <w:r>
        <w:rPr>
          <w:rFonts w:hint="eastAsia"/>
        </w:rPr>
        <w:t>T</w:t>
      </w:r>
      <w:r>
        <w:t>est Procedure</w:t>
      </w:r>
    </w:p>
    <w:p w14:paraId="14937AA2" w14:textId="77777777" w:rsidR="006708E8" w:rsidRDefault="006708E8" w:rsidP="006708E8">
      <w:pPr>
        <w:pStyle w:val="ListParagraph"/>
        <w:widowControl w:val="0"/>
        <w:numPr>
          <w:ilvl w:val="0"/>
          <w:numId w:val="5"/>
        </w:numPr>
        <w:tabs>
          <w:tab w:val="clear" w:pos="794"/>
          <w:tab w:val="clear" w:pos="1191"/>
          <w:tab w:val="clear" w:pos="1588"/>
          <w:tab w:val="clear" w:pos="1985"/>
        </w:tabs>
        <w:overflowPunct/>
        <w:autoSpaceDE/>
        <w:autoSpaceDN/>
        <w:adjustRightInd/>
        <w:spacing w:before="0" w:line="360" w:lineRule="auto"/>
        <w:ind w:left="357" w:firstLineChars="0" w:hanging="357"/>
        <w:jc w:val="both"/>
        <w:textAlignment w:val="auto"/>
      </w:pPr>
      <w:r>
        <w:t>An</w:t>
      </w:r>
      <w:r>
        <w:rPr>
          <w:rFonts w:hint="eastAsia"/>
        </w:rPr>
        <w:t xml:space="preserve"> assigned </w:t>
      </w:r>
      <w:r>
        <w:t xml:space="preserve">instructor prepares the </w:t>
      </w:r>
      <w:r>
        <w:rPr>
          <w:rFonts w:hint="eastAsia"/>
          <w:lang w:eastAsia="zh-CN"/>
        </w:rPr>
        <w:t>subjects</w:t>
      </w:r>
      <w:r>
        <w:t xml:space="preserve"> for the test.</w:t>
      </w:r>
    </w:p>
    <w:p w14:paraId="78D450F8" w14:textId="77777777" w:rsidR="006708E8" w:rsidRDefault="006708E8" w:rsidP="006708E8">
      <w:pPr>
        <w:pStyle w:val="ListParagraph"/>
        <w:widowControl w:val="0"/>
        <w:numPr>
          <w:ilvl w:val="0"/>
          <w:numId w:val="5"/>
        </w:numPr>
        <w:tabs>
          <w:tab w:val="clear" w:pos="794"/>
          <w:tab w:val="clear" w:pos="1191"/>
          <w:tab w:val="clear" w:pos="1588"/>
          <w:tab w:val="clear" w:pos="1985"/>
        </w:tabs>
        <w:overflowPunct/>
        <w:autoSpaceDE/>
        <w:autoSpaceDN/>
        <w:adjustRightInd/>
        <w:spacing w:before="0" w:line="360" w:lineRule="auto"/>
        <w:ind w:left="357" w:firstLineChars="0" w:hanging="357"/>
        <w:jc w:val="both"/>
        <w:textAlignment w:val="auto"/>
      </w:pPr>
      <w:r>
        <w:t xml:space="preserve">The </w:t>
      </w:r>
      <w:r>
        <w:rPr>
          <w:rFonts w:hint="eastAsia"/>
          <w:lang w:eastAsia="zh-CN"/>
        </w:rPr>
        <w:t>subjects</w:t>
      </w:r>
      <w:r>
        <w:t xml:space="preserve"> are informed about the procedure, equipped with the HMD, and set in ready </w:t>
      </w:r>
      <w:r>
        <w:lastRenderedPageBreak/>
        <w:t xml:space="preserve">position. </w:t>
      </w:r>
    </w:p>
    <w:p w14:paraId="04333C2C" w14:textId="4B2D075E" w:rsidR="006708E8" w:rsidRDefault="006708E8" w:rsidP="006708E8">
      <w:pPr>
        <w:pStyle w:val="ListParagraph"/>
        <w:widowControl w:val="0"/>
        <w:numPr>
          <w:ilvl w:val="0"/>
          <w:numId w:val="5"/>
        </w:numPr>
        <w:tabs>
          <w:tab w:val="clear" w:pos="794"/>
          <w:tab w:val="clear" w:pos="1191"/>
          <w:tab w:val="clear" w:pos="1588"/>
          <w:tab w:val="clear" w:pos="1985"/>
        </w:tabs>
        <w:overflowPunct/>
        <w:autoSpaceDE/>
        <w:autoSpaceDN/>
        <w:adjustRightInd/>
        <w:spacing w:before="0" w:line="360" w:lineRule="auto"/>
        <w:ind w:left="357" w:firstLineChars="0" w:hanging="357"/>
        <w:jc w:val="both"/>
        <w:textAlignment w:val="auto"/>
      </w:pPr>
      <w:r>
        <w:rPr>
          <w:rFonts w:hint="eastAsia"/>
        </w:rPr>
        <w:t>The instructor</w:t>
      </w:r>
      <w:r>
        <w:t xml:space="preserve"> launches a computer program which is a Windows batch processing file (with a .bat suffix).</w:t>
      </w:r>
      <w:r>
        <w:rPr>
          <w:rFonts w:hint="eastAsia"/>
        </w:rPr>
        <w:t xml:space="preserve"> T</w:t>
      </w:r>
      <w:r>
        <w:t>he computer program starts the player and play</w:t>
      </w:r>
      <w:r w:rsidR="00603431">
        <w:t>s</w:t>
      </w:r>
      <w:r>
        <w:t xml:space="preserve"> the first test sequence. The content is binocular</w:t>
      </w:r>
      <w:r w:rsidR="001D26FC">
        <w:t xml:space="preserve"> and</w:t>
      </w:r>
      <w:r>
        <w:t xml:space="preserve"> projected to </w:t>
      </w:r>
      <w:r w:rsidR="001D26FC">
        <w:t>the</w:t>
      </w:r>
      <w:r>
        <w:t xml:space="preserve"> display screen, meanwhile filling the frame</w:t>
      </w:r>
      <w:r>
        <w:rPr>
          <w:rFonts w:hint="eastAsia"/>
          <w:lang w:eastAsia="zh-CN"/>
        </w:rPr>
        <w:t xml:space="preserve"> </w:t>
      </w:r>
      <w:r>
        <w:t>buffer for OpenVR. The frame</w:t>
      </w:r>
      <w:r>
        <w:rPr>
          <w:rFonts w:hint="eastAsia"/>
          <w:lang w:eastAsia="zh-CN"/>
        </w:rPr>
        <w:t xml:space="preserve"> </w:t>
      </w:r>
      <w:r>
        <w:t>buffer is illustrated as below:</w:t>
      </w:r>
    </w:p>
    <w:p w14:paraId="3C98240C" w14:textId="77777777" w:rsidR="006708E8" w:rsidRDefault="006708E8" w:rsidP="006708E8">
      <w:pPr>
        <w:pStyle w:val="ListParagraph"/>
        <w:spacing w:line="360" w:lineRule="auto"/>
        <w:ind w:left="357" w:firstLineChars="0" w:firstLine="0"/>
      </w:pPr>
      <w:r>
        <w:rPr>
          <w:noProof/>
          <w:lang w:val="en-US"/>
        </w:rPr>
        <w:drawing>
          <wp:inline distT="0" distB="0" distL="0" distR="0" wp14:anchorId="2EDF6894" wp14:editId="4BBBCBB5">
            <wp:extent cx="5273040" cy="3085465"/>
            <wp:effectExtent l="0" t="0" r="381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3040" cy="3085465"/>
                    </a:xfrm>
                    <a:prstGeom prst="rect">
                      <a:avLst/>
                    </a:prstGeom>
                    <a:noFill/>
                    <a:ln>
                      <a:noFill/>
                    </a:ln>
                  </pic:spPr>
                </pic:pic>
              </a:graphicData>
            </a:graphic>
          </wp:inline>
        </w:drawing>
      </w:r>
    </w:p>
    <w:p w14:paraId="33ABC5D0" w14:textId="77777777" w:rsidR="006708E8" w:rsidRDefault="006708E8" w:rsidP="006708E8">
      <w:pPr>
        <w:pStyle w:val="ListParagraph"/>
        <w:spacing w:line="360" w:lineRule="auto"/>
        <w:ind w:left="357" w:firstLineChars="0" w:firstLine="0"/>
      </w:pPr>
      <w:r>
        <w:rPr>
          <w:rFonts w:hint="eastAsia"/>
        </w:rPr>
        <w:t>The</w:t>
      </w:r>
      <w:r>
        <w:t xml:space="preserve"> player reads the content in the frame</w:t>
      </w:r>
      <w:r>
        <w:rPr>
          <w:rFonts w:hint="eastAsia"/>
          <w:lang w:eastAsia="zh-CN"/>
        </w:rPr>
        <w:t xml:space="preserve"> </w:t>
      </w:r>
      <w:r>
        <w:t xml:space="preserve">buffer (through the API provided by </w:t>
      </w:r>
      <w:r>
        <w:rPr>
          <w:rFonts w:hint="eastAsia"/>
        </w:rPr>
        <w:t xml:space="preserve">OpenVR's </w:t>
      </w:r>
      <w:r>
        <w:t>SDK</w:t>
      </w:r>
      <w:r>
        <w:rPr>
          <w:rFonts w:hint="eastAsia"/>
        </w:rPr>
        <w:t>)</w:t>
      </w:r>
      <w:r>
        <w:t xml:space="preserve">, and </w:t>
      </w:r>
      <w:r>
        <w:rPr>
          <w:rFonts w:hint="eastAsia"/>
        </w:rPr>
        <w:t>s</w:t>
      </w:r>
      <w:r>
        <w:t>ends it to the HMD for viewing.</w:t>
      </w:r>
    </w:p>
    <w:p w14:paraId="5FD09427" w14:textId="77777777" w:rsidR="006708E8" w:rsidRDefault="006708E8" w:rsidP="006708E8">
      <w:pPr>
        <w:pStyle w:val="ListParagraph"/>
        <w:widowControl w:val="0"/>
        <w:numPr>
          <w:ilvl w:val="0"/>
          <w:numId w:val="5"/>
        </w:numPr>
        <w:tabs>
          <w:tab w:val="clear" w:pos="794"/>
          <w:tab w:val="clear" w:pos="1191"/>
          <w:tab w:val="clear" w:pos="1588"/>
          <w:tab w:val="clear" w:pos="1985"/>
        </w:tabs>
        <w:overflowPunct/>
        <w:autoSpaceDE/>
        <w:autoSpaceDN/>
        <w:adjustRightInd/>
        <w:spacing w:before="0" w:line="360" w:lineRule="auto"/>
        <w:ind w:left="357" w:firstLineChars="0" w:hanging="357"/>
        <w:jc w:val="both"/>
        <w:textAlignment w:val="auto"/>
      </w:pPr>
      <w:r>
        <w:rPr>
          <w:rFonts w:hint="eastAsia"/>
        </w:rPr>
        <w:t xml:space="preserve">After a </w:t>
      </w:r>
      <w:r>
        <w:rPr>
          <w:rFonts w:hint="eastAsia"/>
          <w:lang w:eastAsia="zh-CN"/>
        </w:rPr>
        <w:t>subject</w:t>
      </w:r>
      <w:r>
        <w:t xml:space="preserve"> </w:t>
      </w:r>
      <w:r>
        <w:rPr>
          <w:rFonts w:hint="eastAsia"/>
        </w:rPr>
        <w:t>has finished viewing the content</w:t>
      </w:r>
      <w:r>
        <w:t xml:space="preserve"> through the HMD, the grading tool is launched, which takes about 5 seconds to complete. Here is the launch screen of the grading tool:</w:t>
      </w:r>
    </w:p>
    <w:p w14:paraId="5FD082F8" w14:textId="77777777" w:rsidR="006708E8" w:rsidRDefault="006708E8" w:rsidP="006708E8">
      <w:pPr>
        <w:pStyle w:val="ListParagraph"/>
        <w:spacing w:line="360" w:lineRule="auto"/>
        <w:ind w:left="357" w:firstLineChars="0" w:firstLine="0"/>
      </w:pPr>
      <w:r>
        <w:rPr>
          <w:rFonts w:hint="eastAsia"/>
          <w:noProof/>
          <w:lang w:val="en-US"/>
        </w:rPr>
        <w:drawing>
          <wp:inline distT="0" distB="0" distL="0" distR="0" wp14:anchorId="7E82C5B4" wp14:editId="79E77A41">
            <wp:extent cx="5267325" cy="3303905"/>
            <wp:effectExtent l="0" t="0" r="9525"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3303905"/>
                    </a:xfrm>
                    <a:prstGeom prst="rect">
                      <a:avLst/>
                    </a:prstGeom>
                    <a:noFill/>
                    <a:ln>
                      <a:noFill/>
                    </a:ln>
                  </pic:spPr>
                </pic:pic>
              </a:graphicData>
            </a:graphic>
          </wp:inline>
        </w:drawing>
      </w:r>
    </w:p>
    <w:p w14:paraId="5D3D4606" w14:textId="70FB0D94" w:rsidR="006708E8" w:rsidRDefault="006708E8" w:rsidP="006708E8">
      <w:pPr>
        <w:pStyle w:val="ListParagraph"/>
        <w:spacing w:line="360" w:lineRule="auto"/>
        <w:ind w:left="357" w:firstLineChars="0" w:firstLine="0"/>
      </w:pPr>
      <w:r>
        <w:rPr>
          <w:rFonts w:hint="eastAsia"/>
        </w:rPr>
        <w:lastRenderedPageBreak/>
        <w:t xml:space="preserve">When the </w:t>
      </w:r>
      <w:r>
        <w:rPr>
          <w:rFonts w:hint="eastAsia"/>
          <w:lang w:eastAsia="zh-CN"/>
        </w:rPr>
        <w:t>rating</w:t>
      </w:r>
      <w:r>
        <w:rPr>
          <w:rFonts w:hint="eastAsia"/>
        </w:rPr>
        <w:t xml:space="preserve"> tool is complet</w:t>
      </w:r>
      <w:r w:rsidR="001D26FC">
        <w:t>ely</w:t>
      </w:r>
      <w:r>
        <w:rPr>
          <w:rFonts w:hint="eastAsia"/>
        </w:rPr>
        <w:t xml:space="preserve"> launched, t</w:t>
      </w:r>
      <w:r>
        <w:t xml:space="preserve">he </w:t>
      </w:r>
      <w:r>
        <w:rPr>
          <w:rFonts w:hint="eastAsia"/>
          <w:lang w:eastAsia="zh-CN"/>
        </w:rPr>
        <w:t>rating</w:t>
      </w:r>
      <w:r>
        <w:rPr>
          <w:rFonts w:hint="eastAsia"/>
        </w:rPr>
        <w:t xml:space="preserve"> </w:t>
      </w:r>
      <w:r>
        <w:t xml:space="preserve">interface will be shown to </w:t>
      </w:r>
      <w:r>
        <w:rPr>
          <w:rFonts w:hint="eastAsia"/>
          <w:lang w:eastAsia="zh-CN"/>
        </w:rPr>
        <w:t>subjects</w:t>
      </w:r>
      <w:r>
        <w:t xml:space="preserve"> through the HMD. Then the </w:t>
      </w:r>
      <w:r>
        <w:rPr>
          <w:rFonts w:hint="eastAsia"/>
          <w:lang w:eastAsia="zh-CN"/>
        </w:rPr>
        <w:t>subject</w:t>
      </w:r>
      <w:r>
        <w:t xml:space="preserve"> can </w:t>
      </w:r>
      <w:r w:rsidR="001D26FC">
        <w:t xml:space="preserve">give the rating </w:t>
      </w:r>
      <w:r w:rsidR="001D26FC">
        <w:rPr>
          <w:lang w:eastAsia="zh-CN"/>
        </w:rPr>
        <w:t>score</w:t>
      </w:r>
      <w:r>
        <w:t xml:space="preserve"> by using the HMD controller</w:t>
      </w:r>
      <w:r>
        <w:rPr>
          <w:rFonts w:hint="eastAsia"/>
        </w:rPr>
        <w:t>.</w:t>
      </w:r>
      <w:r>
        <w:t xml:space="preserve"> </w:t>
      </w:r>
      <w:r>
        <w:rPr>
          <w:rFonts w:hint="eastAsia"/>
        </w:rPr>
        <w:t>T</w:t>
      </w:r>
      <w:r>
        <w:t xml:space="preserve">he following figure is a snapshot of the </w:t>
      </w:r>
      <w:r>
        <w:rPr>
          <w:rFonts w:hint="eastAsia"/>
          <w:lang w:eastAsia="zh-CN"/>
        </w:rPr>
        <w:t>rating</w:t>
      </w:r>
      <w:r>
        <w:rPr>
          <w:rFonts w:hint="eastAsia"/>
        </w:rPr>
        <w:t xml:space="preserve"> </w:t>
      </w:r>
      <w:r>
        <w:t>interface.</w:t>
      </w:r>
    </w:p>
    <w:p w14:paraId="12B43D88" w14:textId="77777777" w:rsidR="006708E8" w:rsidRDefault="006708E8" w:rsidP="006708E8">
      <w:pPr>
        <w:pStyle w:val="ListParagraph"/>
        <w:spacing w:line="360" w:lineRule="auto"/>
        <w:ind w:left="357" w:firstLineChars="0" w:firstLine="0"/>
      </w:pPr>
      <w:r>
        <w:rPr>
          <w:rFonts w:hint="eastAsia"/>
          <w:noProof/>
          <w:lang w:val="en-US"/>
        </w:rPr>
        <w:drawing>
          <wp:inline distT="0" distB="0" distL="0" distR="0" wp14:anchorId="404A1729" wp14:editId="756749FF">
            <wp:extent cx="5274310" cy="4030980"/>
            <wp:effectExtent l="0" t="0" r="2540"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4030980"/>
                    </a:xfrm>
                    <a:prstGeom prst="rect">
                      <a:avLst/>
                    </a:prstGeom>
                    <a:noFill/>
                    <a:ln>
                      <a:noFill/>
                    </a:ln>
                  </pic:spPr>
                </pic:pic>
              </a:graphicData>
            </a:graphic>
          </wp:inline>
        </w:drawing>
      </w:r>
    </w:p>
    <w:p w14:paraId="27A94CB8" w14:textId="704C4A9D" w:rsidR="006708E8" w:rsidRDefault="006708E8" w:rsidP="006708E8">
      <w:pPr>
        <w:pStyle w:val="ListParagraph"/>
        <w:spacing w:line="360" w:lineRule="auto"/>
        <w:ind w:left="357" w:firstLineChars="0" w:firstLine="0"/>
      </w:pPr>
      <w:r>
        <w:t xml:space="preserve">During the </w:t>
      </w:r>
      <w:r>
        <w:rPr>
          <w:rFonts w:hint="eastAsia"/>
          <w:lang w:eastAsia="zh-CN"/>
        </w:rPr>
        <w:t>rating</w:t>
      </w:r>
      <w:r>
        <w:rPr>
          <w:rFonts w:hint="eastAsia"/>
        </w:rPr>
        <w:t xml:space="preserve"> </w:t>
      </w:r>
      <w:r>
        <w:t xml:space="preserve">process, </w:t>
      </w:r>
      <w:r>
        <w:rPr>
          <w:rFonts w:hint="eastAsia"/>
          <w:lang w:eastAsia="zh-CN"/>
        </w:rPr>
        <w:t>subjects</w:t>
      </w:r>
      <w:r>
        <w:rPr>
          <w:rFonts w:hint="eastAsia"/>
        </w:rPr>
        <w:t xml:space="preserve"> </w:t>
      </w:r>
      <w:r>
        <w:t xml:space="preserve">will be asked one or more questions. For each question, they </w:t>
      </w:r>
      <w:r>
        <w:rPr>
          <w:rFonts w:hint="eastAsia"/>
        </w:rPr>
        <w:t>should first choose the</w:t>
      </w:r>
      <w:r>
        <w:t xml:space="preserve"> rating (1-5), then click "Commit". They should click "Next" to </w:t>
      </w:r>
      <w:r w:rsidR="00E9102C">
        <w:t xml:space="preserve">advance to </w:t>
      </w:r>
      <w:r w:rsidR="001D26FC">
        <w:t xml:space="preserve">the </w:t>
      </w:r>
      <w:r>
        <w:t xml:space="preserve">next question if any. When all questions are completed, "Quit" is clicked to finish the grading process. Thereafter, </w:t>
      </w:r>
      <w:r>
        <w:rPr>
          <w:rFonts w:hint="eastAsia"/>
          <w:lang w:eastAsia="zh-CN"/>
        </w:rPr>
        <w:t>subjects</w:t>
      </w:r>
      <w:r>
        <w:t xml:space="preserve"> can instruct the player to start playing </w:t>
      </w:r>
      <w:r w:rsidR="00E9102C">
        <w:t xml:space="preserve">the </w:t>
      </w:r>
      <w:r>
        <w:t xml:space="preserve">next </w:t>
      </w:r>
      <w:r w:rsidR="001D26FC">
        <w:t>test sequence</w:t>
      </w:r>
      <w:r>
        <w:t xml:space="preserve">. The </w:t>
      </w:r>
      <w:r>
        <w:rPr>
          <w:rFonts w:hint="eastAsia"/>
          <w:lang w:eastAsia="zh-CN"/>
        </w:rPr>
        <w:t>rating</w:t>
      </w:r>
      <w:r>
        <w:rPr>
          <w:rFonts w:hint="eastAsia"/>
        </w:rPr>
        <w:t xml:space="preserve"> </w:t>
      </w:r>
      <w:r>
        <w:t xml:space="preserve">process takes about 20 seconds. </w:t>
      </w:r>
    </w:p>
    <w:p w14:paraId="24F0FF2B" w14:textId="39D7621F" w:rsidR="006708E8" w:rsidRDefault="006708E8" w:rsidP="006708E8">
      <w:pPr>
        <w:pStyle w:val="ListParagraph"/>
        <w:spacing w:line="360" w:lineRule="auto"/>
        <w:ind w:left="357" w:firstLine="480"/>
      </w:pPr>
      <w:r>
        <w:t xml:space="preserve">For each test sequence, there is a rating given by an expert group. The ratings given by </w:t>
      </w:r>
      <w:r>
        <w:rPr>
          <w:rFonts w:hint="eastAsia"/>
          <w:lang w:eastAsia="zh-CN"/>
        </w:rPr>
        <w:t>subjects</w:t>
      </w:r>
      <w:r>
        <w:t xml:space="preserve"> will be compared against the ratings given by the expert group, and yields a result of PCC (Pearson Correlation Coefficient). If the PCC </w:t>
      </w:r>
      <w:r>
        <w:rPr>
          <w:rFonts w:hint="eastAsia"/>
          <w:lang w:eastAsia="zh-CN"/>
        </w:rPr>
        <w:t>is under</w:t>
      </w:r>
      <w:r>
        <w:t xml:space="preserve"> 0.75 (as the threshold </w:t>
      </w:r>
      <w:r>
        <w:rPr>
          <w:rFonts w:hint="eastAsia"/>
          <w:lang w:eastAsia="zh-CN"/>
        </w:rPr>
        <w:t>suggested</w:t>
      </w:r>
      <w:r>
        <w:t xml:space="preserve"> by P.910), this round of test is deemed as invalid. The </w:t>
      </w:r>
      <w:r>
        <w:rPr>
          <w:rFonts w:hint="eastAsia"/>
          <w:lang w:eastAsia="zh-CN"/>
        </w:rPr>
        <w:t>subject</w:t>
      </w:r>
      <w:r>
        <w:t xml:space="preserve"> </w:t>
      </w:r>
      <w:r w:rsidR="001070BE">
        <w:rPr>
          <w:lang w:eastAsia="zh-CN"/>
        </w:rPr>
        <w:t>will</w:t>
      </w:r>
      <w:r>
        <w:rPr>
          <w:rFonts w:hint="eastAsia"/>
          <w:lang w:eastAsia="zh-CN"/>
        </w:rPr>
        <w:t xml:space="preserve"> be requested to repeat the test</w:t>
      </w:r>
      <w:r>
        <w:t xml:space="preserve"> after a </w:t>
      </w:r>
      <w:r>
        <w:rPr>
          <w:rFonts w:hint="eastAsia"/>
          <w:lang w:eastAsia="zh-CN"/>
        </w:rPr>
        <w:t>certain time of rest</w:t>
      </w:r>
      <w:r>
        <w:t>.</w:t>
      </w:r>
    </w:p>
    <w:p w14:paraId="4C79E3AC" w14:textId="77777777" w:rsidR="00DD53F6" w:rsidRDefault="00DD53F6" w:rsidP="00DD53F6">
      <w:pPr>
        <w:tabs>
          <w:tab w:val="left" w:pos="930"/>
        </w:tabs>
        <w:rPr>
          <w:b/>
          <w:lang w:eastAsia="zh-CN"/>
        </w:rPr>
      </w:pPr>
    </w:p>
    <w:p w14:paraId="7B200929" w14:textId="77777777" w:rsidR="006708E8" w:rsidRPr="00AA6AD9" w:rsidRDefault="006708E8" w:rsidP="006708E8">
      <w:pPr>
        <w:pStyle w:val="Heading1"/>
        <w:widowControl w:val="0"/>
        <w:numPr>
          <w:ilvl w:val="0"/>
          <w:numId w:val="2"/>
        </w:numPr>
        <w:jc w:val="both"/>
        <w:rPr>
          <w:sz w:val="28"/>
          <w:szCs w:val="28"/>
        </w:rPr>
      </w:pPr>
      <w:r w:rsidRPr="00AA6AD9">
        <w:rPr>
          <w:sz w:val="28"/>
          <w:szCs w:val="28"/>
        </w:rPr>
        <w:lastRenderedPageBreak/>
        <w:t>Subjective Test Tasks</w:t>
      </w:r>
    </w:p>
    <w:p w14:paraId="170C5545" w14:textId="77777777" w:rsidR="00442B80" w:rsidRDefault="00442B80" w:rsidP="00442B80">
      <w:pPr>
        <w:pStyle w:val="ListParagraph"/>
        <w:spacing w:line="360" w:lineRule="auto"/>
        <w:ind w:left="425" w:firstLineChars="0" w:firstLine="0"/>
      </w:pPr>
      <w:r w:rsidRPr="00442B80">
        <w:rPr>
          <w:rFonts w:hint="eastAsia"/>
          <w:b/>
        </w:rPr>
        <w:t>Task 1</w:t>
      </w:r>
      <w:r>
        <w:rPr>
          <w:rFonts w:hint="eastAsia"/>
        </w:rPr>
        <w:t>：</w:t>
      </w:r>
      <w:r>
        <w:rPr>
          <w:rFonts w:hint="eastAsia"/>
        </w:rPr>
        <w:t xml:space="preserve">Video </w:t>
      </w:r>
      <w:r>
        <w:t>Q</w:t>
      </w:r>
      <w:r>
        <w:rPr>
          <w:rFonts w:hint="eastAsia"/>
        </w:rPr>
        <w:t>uality assessment.</w:t>
      </w:r>
      <w:r>
        <w:t xml:space="preserve"> Assess video with different resolutions and different frame rate.</w:t>
      </w:r>
    </w:p>
    <w:p w14:paraId="4F2FF6C8" w14:textId="77777777" w:rsidR="00442B80" w:rsidRDefault="00442B80" w:rsidP="00442B80">
      <w:pPr>
        <w:pStyle w:val="ListParagraph"/>
        <w:spacing w:line="360" w:lineRule="auto"/>
        <w:ind w:left="425" w:firstLineChars="0" w:firstLine="0"/>
      </w:pPr>
      <w:r w:rsidRPr="00442B80">
        <w:rPr>
          <w:rFonts w:hint="eastAsia"/>
          <w:b/>
        </w:rPr>
        <w:t>Task 2</w:t>
      </w:r>
      <w:r>
        <w:rPr>
          <w:rFonts w:hint="eastAsia"/>
        </w:rPr>
        <w:t>：</w:t>
      </w:r>
      <w:r>
        <w:rPr>
          <w:rFonts w:hint="eastAsia"/>
        </w:rPr>
        <w:t xml:space="preserve">Audio </w:t>
      </w:r>
      <w:r>
        <w:t>Q</w:t>
      </w:r>
      <w:r>
        <w:rPr>
          <w:rFonts w:hint="eastAsia"/>
        </w:rPr>
        <w:t xml:space="preserve">uality assessment. </w:t>
      </w:r>
      <w:r>
        <w:rPr>
          <w:rFonts w:hint="eastAsia"/>
          <w:lang w:eastAsia="zh-CN"/>
        </w:rPr>
        <w:t>Together with task 4</w:t>
      </w:r>
      <w:r>
        <w:t>.</w:t>
      </w:r>
    </w:p>
    <w:p w14:paraId="7E1B31C4" w14:textId="77777777" w:rsidR="00442B80" w:rsidRDefault="00442B80" w:rsidP="00442B80">
      <w:pPr>
        <w:pStyle w:val="ListParagraph"/>
        <w:spacing w:line="360" w:lineRule="auto"/>
        <w:ind w:left="425" w:firstLineChars="0" w:firstLine="0"/>
      </w:pPr>
      <w:r w:rsidRPr="00442B80">
        <w:rPr>
          <w:rFonts w:hint="eastAsia"/>
          <w:b/>
        </w:rPr>
        <w:t>Task 3</w:t>
      </w:r>
      <w:r>
        <w:rPr>
          <w:rFonts w:hint="eastAsia"/>
        </w:rPr>
        <w:t>：</w:t>
      </w:r>
      <w:r>
        <w:t>Visual</w:t>
      </w:r>
      <w:r>
        <w:rPr>
          <w:rFonts w:hint="eastAsia"/>
        </w:rPr>
        <w:t xml:space="preserve"> </w:t>
      </w:r>
      <w:r>
        <w:t>F</w:t>
      </w:r>
      <w:r>
        <w:rPr>
          <w:rFonts w:hint="eastAsia"/>
        </w:rPr>
        <w:t xml:space="preserve">idelity assessment, which evaluates </w:t>
      </w:r>
      <w:r>
        <w:rPr>
          <w:rFonts w:hint="eastAsia"/>
          <w:lang w:eastAsia="zh-CN"/>
        </w:rPr>
        <w:t>t</w:t>
      </w:r>
      <w:r>
        <w:t xml:space="preserve">he fidelity of the video sensed by the </w:t>
      </w:r>
      <w:r>
        <w:rPr>
          <w:rFonts w:hint="eastAsia"/>
          <w:lang w:eastAsia="zh-CN"/>
        </w:rPr>
        <w:t>subject</w:t>
      </w:r>
      <w:r>
        <w:t xml:space="preserve"> while watching the </w:t>
      </w:r>
      <w:r>
        <w:rPr>
          <w:rFonts w:hint="eastAsia"/>
        </w:rPr>
        <w:t>360-degree</w:t>
      </w:r>
      <w:r>
        <w:t xml:space="preserve"> </w:t>
      </w:r>
      <w:r>
        <w:rPr>
          <w:rFonts w:hint="eastAsia"/>
        </w:rPr>
        <w:t xml:space="preserve">video. </w:t>
      </w:r>
      <w:r>
        <w:t>This assessment results in two rating values for the same video content, one for the video quality, another for the video fidelity.</w:t>
      </w:r>
    </w:p>
    <w:p w14:paraId="7451279B" w14:textId="77777777" w:rsidR="00442B80" w:rsidRPr="00442B80" w:rsidRDefault="00442B80" w:rsidP="00442B80">
      <w:pPr>
        <w:pStyle w:val="ListParagraph"/>
        <w:spacing w:line="360" w:lineRule="auto"/>
        <w:ind w:left="425" w:firstLineChars="0" w:firstLine="0"/>
        <w:rPr>
          <w:szCs w:val="21"/>
        </w:rPr>
      </w:pPr>
      <w:r w:rsidRPr="00442B80">
        <w:rPr>
          <w:rFonts w:hint="eastAsia"/>
          <w:b/>
        </w:rPr>
        <w:t>Task 4</w:t>
      </w:r>
      <w:r>
        <w:rPr>
          <w:rFonts w:hint="eastAsia"/>
        </w:rPr>
        <w:t>：</w:t>
      </w:r>
      <w:r>
        <w:rPr>
          <w:rFonts w:hint="eastAsia"/>
        </w:rPr>
        <w:t>Acoustic Fidelity assessment</w:t>
      </w:r>
      <w:r w:rsidRPr="00442B80">
        <w:rPr>
          <w:rFonts w:hint="eastAsia"/>
        </w:rPr>
        <w:t xml:space="preserve"> </w:t>
      </w:r>
      <w:r>
        <w:rPr>
          <w:rFonts w:hint="eastAsia"/>
        </w:rPr>
        <w:t xml:space="preserve">which evaluates </w:t>
      </w:r>
      <w:r>
        <w:rPr>
          <w:rFonts w:hint="eastAsia"/>
          <w:lang w:eastAsia="zh-CN"/>
        </w:rPr>
        <w:t>t</w:t>
      </w:r>
      <w:r>
        <w:t xml:space="preserve">he fidelity of the audio sensed by the </w:t>
      </w:r>
      <w:r>
        <w:rPr>
          <w:rFonts w:hint="eastAsia"/>
          <w:lang w:eastAsia="zh-CN"/>
        </w:rPr>
        <w:t>subject</w:t>
      </w:r>
      <w:r>
        <w:t xml:space="preserve"> while watching the </w:t>
      </w:r>
      <w:r>
        <w:rPr>
          <w:rFonts w:hint="eastAsia"/>
        </w:rPr>
        <w:t>360-degree</w:t>
      </w:r>
      <w:r>
        <w:t xml:space="preserve"> </w:t>
      </w:r>
      <w:r>
        <w:rPr>
          <w:rFonts w:hint="eastAsia"/>
        </w:rPr>
        <w:t xml:space="preserve">video. </w:t>
      </w:r>
      <w:r>
        <w:t>This assessment results in two rating values for the same video content, one for the audio quality, another for the acoustic fidelity.</w:t>
      </w:r>
    </w:p>
    <w:p w14:paraId="68696BCE" w14:textId="77777777" w:rsidR="00442B80" w:rsidRPr="00442B80" w:rsidRDefault="00442B80" w:rsidP="00442B80">
      <w:pPr>
        <w:pStyle w:val="ListParagraph"/>
        <w:spacing w:line="360" w:lineRule="auto"/>
        <w:ind w:left="425" w:firstLineChars="0" w:firstLine="0"/>
        <w:rPr>
          <w:szCs w:val="21"/>
        </w:rPr>
      </w:pPr>
      <w:r w:rsidRPr="00442B80">
        <w:rPr>
          <w:rFonts w:hint="eastAsia"/>
          <w:b/>
          <w:szCs w:val="21"/>
        </w:rPr>
        <w:t>Task 5</w:t>
      </w:r>
      <w:r w:rsidRPr="00442B80">
        <w:rPr>
          <w:rFonts w:hint="eastAsia"/>
          <w:szCs w:val="21"/>
        </w:rPr>
        <w:t>：</w:t>
      </w:r>
      <w:r w:rsidRPr="00442B80">
        <w:rPr>
          <w:rFonts w:hint="eastAsia"/>
          <w:szCs w:val="21"/>
        </w:rPr>
        <w:t>Interaction Quality</w:t>
      </w:r>
      <w:r w:rsidRPr="00442B80">
        <w:rPr>
          <w:szCs w:val="21"/>
        </w:rPr>
        <w:t xml:space="preserve"> assessment</w:t>
      </w:r>
      <w:r w:rsidRPr="00442B80">
        <w:rPr>
          <w:rFonts w:hint="eastAsia"/>
          <w:szCs w:val="21"/>
        </w:rPr>
        <w:t>.</w:t>
      </w:r>
      <w:r w:rsidRPr="00442B80">
        <w:rPr>
          <w:szCs w:val="21"/>
        </w:rPr>
        <w:t xml:space="preserve"> The interaction quality sensed by the </w:t>
      </w:r>
      <w:r>
        <w:rPr>
          <w:rFonts w:hint="eastAsia"/>
          <w:lang w:eastAsia="zh-CN"/>
        </w:rPr>
        <w:t>subject</w:t>
      </w:r>
      <w:r>
        <w:t xml:space="preserve"> </w:t>
      </w:r>
      <w:r w:rsidRPr="00442B80">
        <w:rPr>
          <w:szCs w:val="21"/>
        </w:rPr>
        <w:t xml:space="preserve">after the </w:t>
      </w:r>
      <w:r>
        <w:rPr>
          <w:rFonts w:hint="eastAsia"/>
          <w:lang w:eastAsia="zh-CN"/>
        </w:rPr>
        <w:t>subject</w:t>
      </w:r>
      <w:r>
        <w:t xml:space="preserve"> </w:t>
      </w:r>
      <w:r w:rsidRPr="00442B80">
        <w:rPr>
          <w:szCs w:val="21"/>
        </w:rPr>
        <w:t xml:space="preserve">performs some operation, while the </w:t>
      </w:r>
      <w:r>
        <w:rPr>
          <w:rFonts w:hint="eastAsia"/>
          <w:lang w:eastAsia="zh-CN"/>
        </w:rPr>
        <w:t>subject</w:t>
      </w:r>
      <w:r>
        <w:t xml:space="preserve"> </w:t>
      </w:r>
      <w:r w:rsidRPr="00442B80">
        <w:rPr>
          <w:szCs w:val="21"/>
        </w:rPr>
        <w:t xml:space="preserve">is watching </w:t>
      </w:r>
      <w:r>
        <w:t xml:space="preserve">the </w:t>
      </w:r>
      <w:r>
        <w:rPr>
          <w:rFonts w:hint="eastAsia"/>
        </w:rPr>
        <w:t>360-degree</w:t>
      </w:r>
      <w:r>
        <w:t xml:space="preserve"> </w:t>
      </w:r>
      <w:r>
        <w:rPr>
          <w:rFonts w:hint="eastAsia"/>
        </w:rPr>
        <w:t>video</w:t>
      </w:r>
      <w:r>
        <w:t>.</w:t>
      </w:r>
    </w:p>
    <w:p w14:paraId="2F599979" w14:textId="77777777" w:rsidR="00442B80" w:rsidRPr="00442B80" w:rsidRDefault="00442B80" w:rsidP="00442B80">
      <w:pPr>
        <w:pStyle w:val="ListParagraph"/>
        <w:spacing w:line="360" w:lineRule="auto"/>
        <w:ind w:left="425" w:firstLineChars="0" w:firstLine="0"/>
        <w:rPr>
          <w:szCs w:val="21"/>
        </w:rPr>
      </w:pPr>
      <w:r w:rsidRPr="00442B80">
        <w:rPr>
          <w:rFonts w:hint="eastAsia"/>
          <w:b/>
        </w:rPr>
        <w:t>Task 6</w:t>
      </w:r>
      <w:r>
        <w:rPr>
          <w:rFonts w:hint="eastAsia"/>
        </w:rPr>
        <w:t>：</w:t>
      </w:r>
      <w:r>
        <w:t>Sense of Presence</w:t>
      </w:r>
      <w:r>
        <w:rPr>
          <w:rFonts w:hint="eastAsia"/>
        </w:rPr>
        <w:t xml:space="preserve"> assessment. T</w:t>
      </w:r>
      <w:r>
        <w:t xml:space="preserve">he presence sensed by the </w:t>
      </w:r>
      <w:r>
        <w:rPr>
          <w:rFonts w:hint="eastAsia"/>
          <w:lang w:eastAsia="zh-CN"/>
        </w:rPr>
        <w:t>subject</w:t>
      </w:r>
      <w:r>
        <w:t xml:space="preserve"> while watching the 360-degree </w:t>
      </w:r>
      <w:r w:rsidRPr="00442B80">
        <w:rPr>
          <w:rFonts w:hint="eastAsia"/>
          <w:szCs w:val="21"/>
        </w:rPr>
        <w:t>video.</w:t>
      </w:r>
    </w:p>
    <w:p w14:paraId="1B61966B" w14:textId="77777777" w:rsidR="006708E8" w:rsidRPr="00AA6AD9" w:rsidRDefault="00331440" w:rsidP="006708E8">
      <w:pPr>
        <w:pStyle w:val="Heading1"/>
        <w:widowControl w:val="0"/>
        <w:numPr>
          <w:ilvl w:val="0"/>
          <w:numId w:val="2"/>
        </w:numPr>
        <w:jc w:val="both"/>
        <w:rPr>
          <w:sz w:val="28"/>
          <w:szCs w:val="28"/>
        </w:rPr>
      </w:pPr>
      <w:r w:rsidRPr="00AA6AD9">
        <w:rPr>
          <w:rFonts w:hint="eastAsia"/>
          <w:sz w:val="28"/>
          <w:szCs w:val="28"/>
        </w:rPr>
        <w:t>Instructions to the Subjects</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48"/>
        <w:gridCol w:w="6828"/>
      </w:tblGrid>
      <w:tr w:rsidR="006708E8" w14:paraId="77B3EECA" w14:textId="77777777" w:rsidTr="00824516">
        <w:tc>
          <w:tcPr>
            <w:tcW w:w="1448" w:type="dxa"/>
            <w:vAlign w:val="center"/>
          </w:tcPr>
          <w:p w14:paraId="09D44A16" w14:textId="77777777" w:rsidR="006708E8" w:rsidRDefault="006708E8" w:rsidP="00824516">
            <w:pPr>
              <w:jc w:val="center"/>
            </w:pPr>
            <w:r>
              <w:rPr>
                <w:rFonts w:hint="eastAsia"/>
              </w:rPr>
              <w:t>Number</w:t>
            </w:r>
          </w:p>
        </w:tc>
        <w:tc>
          <w:tcPr>
            <w:tcW w:w="6828" w:type="dxa"/>
            <w:vAlign w:val="center"/>
          </w:tcPr>
          <w:p w14:paraId="302ADED9" w14:textId="16DC071F" w:rsidR="006708E8" w:rsidRDefault="001070BE" w:rsidP="00824516">
            <w:pPr>
              <w:jc w:val="center"/>
            </w:pPr>
            <w:r>
              <w:t>Q</w:t>
            </w:r>
            <w:r w:rsidR="006708E8">
              <w:t>uestion</w:t>
            </w:r>
            <w:r>
              <w:t xml:space="preserve"> examples</w:t>
            </w:r>
          </w:p>
        </w:tc>
      </w:tr>
      <w:tr w:rsidR="006708E8" w14:paraId="7715F77D" w14:textId="77777777" w:rsidTr="00824516">
        <w:tc>
          <w:tcPr>
            <w:tcW w:w="1448" w:type="dxa"/>
            <w:vAlign w:val="center"/>
          </w:tcPr>
          <w:p w14:paraId="4CDCB1EB" w14:textId="77777777" w:rsidR="006708E8" w:rsidRDefault="006708E8" w:rsidP="00824516">
            <w:pPr>
              <w:jc w:val="center"/>
            </w:pPr>
            <w:r>
              <w:rPr>
                <w:rFonts w:hint="eastAsia"/>
              </w:rPr>
              <w:t>Task 1</w:t>
            </w:r>
          </w:p>
        </w:tc>
        <w:tc>
          <w:tcPr>
            <w:tcW w:w="6828" w:type="dxa"/>
            <w:vAlign w:val="center"/>
          </w:tcPr>
          <w:p w14:paraId="49A26BFF" w14:textId="77777777" w:rsidR="006708E8" w:rsidRDefault="006708E8" w:rsidP="00824516">
            <w:pPr>
              <w:jc w:val="center"/>
            </w:pPr>
            <w:r>
              <w:rPr>
                <w:sz w:val="22"/>
              </w:rPr>
              <w:t xml:space="preserve"> </w:t>
            </w:r>
            <w:r>
              <w:rPr>
                <w:sz w:val="22"/>
                <w:szCs w:val="22"/>
                <w:lang w:val="en-US"/>
              </w:rPr>
              <w:t>What is your opinion of the video quality</w:t>
            </w:r>
            <w:r>
              <w:rPr>
                <w:rFonts w:hint="eastAsia"/>
                <w:sz w:val="22"/>
              </w:rPr>
              <w:t>?</w:t>
            </w:r>
          </w:p>
        </w:tc>
      </w:tr>
      <w:tr w:rsidR="006708E8" w14:paraId="47289E8D" w14:textId="77777777" w:rsidTr="00824516">
        <w:tc>
          <w:tcPr>
            <w:tcW w:w="1448" w:type="dxa"/>
            <w:vAlign w:val="center"/>
          </w:tcPr>
          <w:p w14:paraId="20C47F28" w14:textId="77777777" w:rsidR="006708E8" w:rsidRDefault="006708E8" w:rsidP="00824516">
            <w:pPr>
              <w:jc w:val="center"/>
            </w:pPr>
            <w:r>
              <w:rPr>
                <w:rFonts w:hint="eastAsia"/>
              </w:rPr>
              <w:t>Task</w:t>
            </w:r>
            <w:r>
              <w:t xml:space="preserve"> </w:t>
            </w:r>
            <w:r>
              <w:rPr>
                <w:rFonts w:hint="eastAsia"/>
              </w:rPr>
              <w:t>3</w:t>
            </w:r>
          </w:p>
        </w:tc>
        <w:tc>
          <w:tcPr>
            <w:tcW w:w="6828" w:type="dxa"/>
            <w:vAlign w:val="center"/>
          </w:tcPr>
          <w:p w14:paraId="2D4EE80A" w14:textId="77777777" w:rsidR="006708E8" w:rsidRDefault="006708E8" w:rsidP="00824516">
            <w:pPr>
              <w:jc w:val="center"/>
            </w:pPr>
            <w:r>
              <w:rPr>
                <w:sz w:val="22"/>
                <w:szCs w:val="22"/>
                <w:lang w:val="en-US"/>
              </w:rPr>
              <w:t xml:space="preserve">What is your opinion of the video </w:t>
            </w:r>
            <w:r>
              <w:rPr>
                <w:rFonts w:hint="eastAsia"/>
                <w:sz w:val="22"/>
              </w:rPr>
              <w:t>comparing to the real-world?</w:t>
            </w:r>
          </w:p>
        </w:tc>
      </w:tr>
      <w:tr w:rsidR="006708E8" w14:paraId="529CC1D5" w14:textId="77777777" w:rsidTr="00824516">
        <w:tc>
          <w:tcPr>
            <w:tcW w:w="1448" w:type="dxa"/>
            <w:vAlign w:val="center"/>
          </w:tcPr>
          <w:p w14:paraId="7C5755AB" w14:textId="77777777" w:rsidR="006708E8" w:rsidRDefault="006708E8" w:rsidP="00824516">
            <w:pPr>
              <w:jc w:val="center"/>
            </w:pPr>
            <w:r>
              <w:rPr>
                <w:rFonts w:hint="eastAsia"/>
              </w:rPr>
              <w:t>Task 4</w:t>
            </w:r>
          </w:p>
        </w:tc>
        <w:tc>
          <w:tcPr>
            <w:tcW w:w="6828" w:type="dxa"/>
            <w:vAlign w:val="center"/>
          </w:tcPr>
          <w:p w14:paraId="3D7E8824" w14:textId="77777777" w:rsidR="006708E8" w:rsidRPr="00331440" w:rsidRDefault="006708E8" w:rsidP="00331440">
            <w:pPr>
              <w:pStyle w:val="ListParagraph"/>
              <w:numPr>
                <w:ilvl w:val="0"/>
                <w:numId w:val="6"/>
              </w:numPr>
              <w:ind w:firstLineChars="0"/>
              <w:jc w:val="center"/>
            </w:pPr>
            <w:r w:rsidRPr="00331440">
              <w:rPr>
                <w:sz w:val="22"/>
                <w:szCs w:val="22"/>
                <w:lang w:val="en-US"/>
              </w:rPr>
              <w:t xml:space="preserve">What is your opinion of the </w:t>
            </w:r>
            <w:r w:rsidRPr="00331440">
              <w:rPr>
                <w:rFonts w:hint="eastAsia"/>
                <w:sz w:val="22"/>
              </w:rPr>
              <w:t>audio</w:t>
            </w:r>
            <w:r w:rsidRPr="00331440">
              <w:rPr>
                <w:sz w:val="22"/>
                <w:szCs w:val="22"/>
                <w:lang w:val="en-US"/>
              </w:rPr>
              <w:t xml:space="preserve"> quality</w:t>
            </w:r>
            <w:r w:rsidRPr="00331440">
              <w:rPr>
                <w:rFonts w:hint="eastAsia"/>
                <w:sz w:val="22"/>
              </w:rPr>
              <w:t>?</w:t>
            </w:r>
          </w:p>
          <w:p w14:paraId="3A39B335" w14:textId="77777777" w:rsidR="006708E8" w:rsidRDefault="006708E8" w:rsidP="00331440">
            <w:pPr>
              <w:pStyle w:val="ListParagraph"/>
              <w:numPr>
                <w:ilvl w:val="0"/>
                <w:numId w:val="6"/>
              </w:numPr>
              <w:ind w:firstLineChars="0"/>
              <w:jc w:val="center"/>
            </w:pPr>
            <w:r w:rsidRPr="00331440">
              <w:rPr>
                <w:sz w:val="22"/>
                <w:szCs w:val="22"/>
                <w:lang w:val="en-US"/>
              </w:rPr>
              <w:t xml:space="preserve">What is your opinion of the </w:t>
            </w:r>
            <w:r w:rsidRPr="00331440">
              <w:rPr>
                <w:rFonts w:hint="eastAsia"/>
                <w:sz w:val="22"/>
              </w:rPr>
              <w:t>audio</w:t>
            </w:r>
            <w:r w:rsidRPr="00331440">
              <w:rPr>
                <w:sz w:val="22"/>
                <w:szCs w:val="22"/>
                <w:lang w:val="en-US"/>
              </w:rPr>
              <w:t xml:space="preserve"> </w:t>
            </w:r>
            <w:r w:rsidRPr="00331440">
              <w:rPr>
                <w:rFonts w:hint="eastAsia"/>
                <w:sz w:val="22"/>
              </w:rPr>
              <w:t>comparing to the real-world?</w:t>
            </w:r>
          </w:p>
        </w:tc>
      </w:tr>
      <w:tr w:rsidR="006708E8" w:rsidRPr="009637AF" w14:paraId="75781A11" w14:textId="77777777" w:rsidTr="00824516">
        <w:tc>
          <w:tcPr>
            <w:tcW w:w="1448" w:type="dxa"/>
            <w:vAlign w:val="center"/>
          </w:tcPr>
          <w:p w14:paraId="62C4F074" w14:textId="77777777" w:rsidR="006708E8" w:rsidRDefault="006708E8" w:rsidP="00824516">
            <w:pPr>
              <w:jc w:val="center"/>
            </w:pPr>
            <w:r>
              <w:rPr>
                <w:rFonts w:hint="eastAsia"/>
              </w:rPr>
              <w:t>Task 5</w:t>
            </w:r>
          </w:p>
        </w:tc>
        <w:tc>
          <w:tcPr>
            <w:tcW w:w="6828" w:type="dxa"/>
            <w:vAlign w:val="center"/>
          </w:tcPr>
          <w:p w14:paraId="38497772" w14:textId="77777777" w:rsidR="006708E8" w:rsidRDefault="006708E8" w:rsidP="00824516">
            <w:pPr>
              <w:jc w:val="center"/>
            </w:pPr>
            <w:r>
              <w:rPr>
                <w:rFonts w:hint="eastAsia"/>
                <w:sz w:val="22"/>
              </w:rPr>
              <w:t>How do you feel the responsiveness comparing to your movement in the real-world?</w:t>
            </w:r>
          </w:p>
        </w:tc>
      </w:tr>
      <w:tr w:rsidR="006708E8" w14:paraId="19BDEAD1" w14:textId="77777777" w:rsidTr="00824516">
        <w:tc>
          <w:tcPr>
            <w:tcW w:w="1448" w:type="dxa"/>
            <w:vAlign w:val="center"/>
          </w:tcPr>
          <w:p w14:paraId="1B8CED39" w14:textId="77777777" w:rsidR="006708E8" w:rsidRDefault="006708E8" w:rsidP="00824516">
            <w:pPr>
              <w:jc w:val="center"/>
            </w:pPr>
            <w:r>
              <w:rPr>
                <w:rFonts w:hint="eastAsia"/>
              </w:rPr>
              <w:t>Task 6</w:t>
            </w:r>
          </w:p>
        </w:tc>
        <w:tc>
          <w:tcPr>
            <w:tcW w:w="6828" w:type="dxa"/>
            <w:vAlign w:val="center"/>
          </w:tcPr>
          <w:p w14:paraId="08755EAE" w14:textId="77777777" w:rsidR="006708E8" w:rsidRDefault="006708E8" w:rsidP="00824516">
            <w:pPr>
              <w:jc w:val="center"/>
            </w:pPr>
            <w:r w:rsidRPr="009637AF">
              <w:rPr>
                <w:szCs w:val="22"/>
                <w:lang w:val="en-US"/>
              </w:rPr>
              <w:t>What is your opinion of</w:t>
            </w:r>
            <w:r>
              <w:t xml:space="preserve"> the “</w:t>
            </w:r>
            <w:r>
              <w:rPr>
                <w:rFonts w:hint="eastAsia"/>
              </w:rPr>
              <w:t>be there</w:t>
            </w:r>
            <w:r>
              <w:t>”</w:t>
            </w:r>
            <w:r>
              <w:rPr>
                <w:rFonts w:hint="eastAsia"/>
              </w:rPr>
              <w:t xml:space="preserve"> experience?</w:t>
            </w:r>
          </w:p>
        </w:tc>
      </w:tr>
    </w:tbl>
    <w:p w14:paraId="25E610D8" w14:textId="77777777" w:rsidR="00DD53F6" w:rsidRDefault="00DD53F6" w:rsidP="00331440">
      <w:pPr>
        <w:spacing w:line="360" w:lineRule="auto"/>
        <w:ind w:firstLineChars="175" w:firstLine="420"/>
        <w:rPr>
          <w:lang w:eastAsia="zh-CN"/>
        </w:rPr>
      </w:pPr>
      <w:r>
        <w:br w:type="page"/>
      </w:r>
    </w:p>
    <w:p w14:paraId="0620FBCC" w14:textId="77777777" w:rsidR="00331440" w:rsidRPr="00AA6AD9" w:rsidRDefault="00331440" w:rsidP="00331440">
      <w:pPr>
        <w:pStyle w:val="Heading1"/>
        <w:widowControl w:val="0"/>
        <w:numPr>
          <w:ilvl w:val="0"/>
          <w:numId w:val="2"/>
        </w:numPr>
        <w:jc w:val="both"/>
        <w:rPr>
          <w:sz w:val="28"/>
          <w:szCs w:val="28"/>
        </w:rPr>
      </w:pPr>
      <w:r w:rsidRPr="00AA6AD9">
        <w:rPr>
          <w:sz w:val="28"/>
          <w:szCs w:val="28"/>
        </w:rPr>
        <w:lastRenderedPageBreak/>
        <w:t>Subjective Test Sequence</w:t>
      </w:r>
    </w:p>
    <w:p w14:paraId="3A6885F8" w14:textId="77777777" w:rsidR="00331440" w:rsidRDefault="00331440" w:rsidP="00331440">
      <w:pPr>
        <w:pStyle w:val="Heading2"/>
        <w:widowControl w:val="0"/>
        <w:numPr>
          <w:ilvl w:val="1"/>
          <w:numId w:val="2"/>
        </w:numPr>
        <w:tabs>
          <w:tab w:val="clear" w:pos="794"/>
          <w:tab w:val="clear" w:pos="1191"/>
          <w:tab w:val="clear" w:pos="1588"/>
          <w:tab w:val="clear" w:pos="1985"/>
        </w:tabs>
        <w:overflowPunct/>
        <w:autoSpaceDE/>
        <w:autoSpaceDN/>
        <w:adjustRightInd/>
        <w:spacing w:before="260" w:after="260" w:line="416" w:lineRule="auto"/>
        <w:jc w:val="both"/>
        <w:textAlignment w:val="auto"/>
      </w:pPr>
      <w:r>
        <w:rPr>
          <w:rFonts w:hint="eastAsia"/>
        </w:rPr>
        <w:t>T</w:t>
      </w:r>
      <w:r>
        <w:t xml:space="preserve">ask </w:t>
      </w:r>
      <w:r>
        <w:rPr>
          <w:rFonts w:hint="eastAsia"/>
        </w:rPr>
        <w:t>1</w:t>
      </w:r>
    </w:p>
    <w:p w14:paraId="56E85229" w14:textId="1209EB29" w:rsidR="00331440" w:rsidRDefault="00331440" w:rsidP="00331440">
      <w:pPr>
        <w:spacing w:line="360" w:lineRule="auto"/>
      </w:pPr>
      <w:r>
        <w:t xml:space="preserve">Test </w:t>
      </w:r>
      <w:r>
        <w:rPr>
          <w:rFonts w:hint="eastAsia"/>
        </w:rPr>
        <w:t>R</w:t>
      </w:r>
      <w:r>
        <w:t>esource: 8 video sequences, each of which contains 4K resolution (</w:t>
      </w:r>
      <w:r w:rsidRPr="0059018D">
        <w:rPr>
          <w:rFonts w:hint="eastAsia"/>
        </w:rPr>
        <w:t>3840</w:t>
      </w:r>
      <w:r w:rsidRPr="0059018D">
        <w:t>x1920</w:t>
      </w:r>
      <w:r>
        <w:t xml:space="preserve">) monoscopic </w:t>
      </w:r>
      <w:r>
        <w:rPr>
          <w:rFonts w:hint="eastAsia"/>
        </w:rPr>
        <w:t>360-degree</w:t>
      </w:r>
      <w:r>
        <w:t xml:space="preserve"> </w:t>
      </w:r>
      <w:r w:rsidRPr="0059018D">
        <w:t>YUV</w:t>
      </w:r>
      <w:r>
        <w:t xml:space="preserve"> videos, 3 of them last for 20 seconds, 5 of them last for 10 seconds. These video sequences come with no audio. Therefore suitable soundtracks are played with them while testing.</w:t>
      </w:r>
    </w:p>
    <w:p w14:paraId="29A4CB48" w14:textId="77777777" w:rsidR="00331440" w:rsidRDefault="00331440" w:rsidP="00331440">
      <w:pPr>
        <w:spacing w:line="360" w:lineRule="auto"/>
      </w:pPr>
      <w:r>
        <w:rPr>
          <w:rFonts w:hint="eastAsia"/>
        </w:rPr>
        <w:t xml:space="preserve">Test </w:t>
      </w:r>
      <w:r>
        <w:t>Sequence</w:t>
      </w:r>
      <w:r>
        <w:rPr>
          <w:rFonts w:hint="eastAsia"/>
        </w:rPr>
        <w:t xml:space="preserve">: 8 YUV </w:t>
      </w:r>
      <w:r>
        <w:t xml:space="preserve">video </w:t>
      </w:r>
      <w:r>
        <w:rPr>
          <w:rFonts w:hint="eastAsia"/>
        </w:rPr>
        <w:t>sequence</w:t>
      </w:r>
      <w:r>
        <w:t>s, each of which is classified into 4 resolutions. Each resolution is encoded in 5 different bitrates, resulting in 160 test sequences.</w:t>
      </w:r>
    </w:p>
    <w:tbl>
      <w:tblPr>
        <w:tblStyle w:val="TableGridLight1"/>
        <w:tblW w:w="538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20" w:firstRow="1" w:lastRow="0" w:firstColumn="0" w:lastColumn="0" w:noHBand="0" w:noVBand="1"/>
      </w:tblPr>
      <w:tblGrid>
        <w:gridCol w:w="1942"/>
        <w:gridCol w:w="3444"/>
      </w:tblGrid>
      <w:tr w:rsidR="00331440" w:rsidRPr="0059018D" w14:paraId="164EAE2B" w14:textId="77777777" w:rsidTr="00824516">
        <w:trPr>
          <w:jc w:val="center"/>
        </w:trPr>
        <w:tc>
          <w:tcPr>
            <w:tcW w:w="1942" w:type="dxa"/>
            <w:tcBorders>
              <w:top w:val="single" w:sz="12" w:space="0" w:color="000000" w:themeColor="text1"/>
              <w:bottom w:val="single" w:sz="12" w:space="0" w:color="000000" w:themeColor="text1"/>
            </w:tcBorders>
            <w:vAlign w:val="center"/>
            <w:hideMark/>
          </w:tcPr>
          <w:p w14:paraId="32176193" w14:textId="77777777" w:rsidR="00331440" w:rsidRPr="0059018D" w:rsidRDefault="00331440" w:rsidP="00824516">
            <w:pPr>
              <w:spacing w:line="360" w:lineRule="auto"/>
              <w:jc w:val="center"/>
            </w:pPr>
            <w:r>
              <w:rPr>
                <w:rFonts w:hint="eastAsia"/>
                <w:bCs/>
              </w:rPr>
              <w:t>R</w:t>
            </w:r>
            <w:r>
              <w:rPr>
                <w:bCs/>
              </w:rPr>
              <w:t>esolution</w:t>
            </w:r>
          </w:p>
        </w:tc>
        <w:tc>
          <w:tcPr>
            <w:tcW w:w="3444" w:type="dxa"/>
            <w:tcBorders>
              <w:top w:val="single" w:sz="12" w:space="0" w:color="000000" w:themeColor="text1"/>
              <w:bottom w:val="single" w:sz="12" w:space="0" w:color="000000" w:themeColor="text1"/>
            </w:tcBorders>
            <w:vAlign w:val="center"/>
            <w:hideMark/>
          </w:tcPr>
          <w:p w14:paraId="460704C4" w14:textId="77777777" w:rsidR="00331440" w:rsidRPr="0059018D" w:rsidRDefault="00331440" w:rsidP="00824516">
            <w:pPr>
              <w:spacing w:line="360" w:lineRule="auto"/>
              <w:jc w:val="center"/>
            </w:pPr>
            <w:r>
              <w:rPr>
                <w:rFonts w:hint="eastAsia"/>
                <w:bCs/>
              </w:rPr>
              <w:t>bitrate</w:t>
            </w:r>
            <w:r w:rsidRPr="0059018D">
              <w:rPr>
                <w:bCs/>
              </w:rPr>
              <w:t>（</w:t>
            </w:r>
            <w:r w:rsidRPr="0059018D">
              <w:rPr>
                <w:bCs/>
              </w:rPr>
              <w:t>Mbps</w:t>
            </w:r>
            <w:r w:rsidRPr="0059018D">
              <w:rPr>
                <w:bCs/>
              </w:rPr>
              <w:t>）</w:t>
            </w:r>
            <w:r w:rsidRPr="0059018D">
              <w:rPr>
                <w:bCs/>
              </w:rPr>
              <w:t xml:space="preserve"> 30fps</w:t>
            </w:r>
          </w:p>
        </w:tc>
      </w:tr>
      <w:tr w:rsidR="00331440" w:rsidRPr="0059018D" w14:paraId="1270E7DC" w14:textId="77777777" w:rsidTr="00824516">
        <w:trPr>
          <w:trHeight w:val="476"/>
          <w:jc w:val="center"/>
        </w:trPr>
        <w:tc>
          <w:tcPr>
            <w:tcW w:w="1942" w:type="dxa"/>
            <w:tcBorders>
              <w:top w:val="single" w:sz="12" w:space="0" w:color="000000" w:themeColor="text1"/>
            </w:tcBorders>
            <w:vAlign w:val="center"/>
            <w:hideMark/>
          </w:tcPr>
          <w:p w14:paraId="637C6EBA" w14:textId="77777777" w:rsidR="00331440" w:rsidRPr="0059018D" w:rsidRDefault="00331440" w:rsidP="00824516">
            <w:pPr>
              <w:spacing w:line="360" w:lineRule="auto"/>
              <w:jc w:val="center"/>
            </w:pPr>
            <w:r w:rsidRPr="0059018D">
              <w:t>4K (3840</w:t>
            </w:r>
            <w:r w:rsidRPr="0059018D">
              <w:sym w:font="Symbol" w:char="F0B4"/>
            </w:r>
            <w:r w:rsidRPr="0059018D">
              <w:t>1920)</w:t>
            </w:r>
          </w:p>
        </w:tc>
        <w:tc>
          <w:tcPr>
            <w:tcW w:w="3444" w:type="dxa"/>
            <w:tcBorders>
              <w:top w:val="single" w:sz="12" w:space="0" w:color="000000" w:themeColor="text1"/>
            </w:tcBorders>
            <w:vAlign w:val="center"/>
            <w:hideMark/>
          </w:tcPr>
          <w:p w14:paraId="37B0BDDF" w14:textId="77777777" w:rsidR="00331440" w:rsidRPr="0059018D" w:rsidRDefault="00331440" w:rsidP="00824516">
            <w:pPr>
              <w:spacing w:line="360" w:lineRule="auto"/>
              <w:jc w:val="center"/>
            </w:pPr>
            <w:r w:rsidRPr="0059018D">
              <w:t>6.6, 11.1, 19.9, 26.5, 50.9</w:t>
            </w:r>
          </w:p>
        </w:tc>
      </w:tr>
      <w:tr w:rsidR="00331440" w:rsidRPr="0059018D" w14:paraId="270920A3" w14:textId="77777777" w:rsidTr="00824516">
        <w:trPr>
          <w:trHeight w:val="476"/>
          <w:jc w:val="center"/>
        </w:trPr>
        <w:tc>
          <w:tcPr>
            <w:tcW w:w="1942" w:type="dxa"/>
            <w:vAlign w:val="center"/>
            <w:hideMark/>
          </w:tcPr>
          <w:p w14:paraId="107BA037" w14:textId="77777777" w:rsidR="00331440" w:rsidRPr="0059018D" w:rsidRDefault="00331440" w:rsidP="00824516">
            <w:pPr>
              <w:spacing w:line="360" w:lineRule="auto"/>
              <w:jc w:val="center"/>
            </w:pPr>
            <w:r w:rsidRPr="0059018D">
              <w:t>2K (2160</w:t>
            </w:r>
            <w:r w:rsidRPr="0059018D">
              <w:sym w:font="Symbol" w:char="F0B4"/>
            </w:r>
            <w:r w:rsidRPr="0059018D">
              <w:t>1080)</w:t>
            </w:r>
          </w:p>
        </w:tc>
        <w:tc>
          <w:tcPr>
            <w:tcW w:w="3444" w:type="dxa"/>
            <w:vAlign w:val="center"/>
            <w:hideMark/>
          </w:tcPr>
          <w:p w14:paraId="71BE27C8" w14:textId="77777777" w:rsidR="00331440" w:rsidRPr="0059018D" w:rsidRDefault="00331440" w:rsidP="00824516">
            <w:pPr>
              <w:spacing w:line="360" w:lineRule="auto"/>
              <w:jc w:val="center"/>
            </w:pPr>
            <w:r w:rsidRPr="0059018D">
              <w:t>2.1, 3.5, 6.3, 8.4, 16.1</w:t>
            </w:r>
          </w:p>
        </w:tc>
      </w:tr>
      <w:tr w:rsidR="00331440" w:rsidRPr="0059018D" w14:paraId="0DE1562E" w14:textId="77777777" w:rsidTr="00824516">
        <w:trPr>
          <w:trHeight w:val="476"/>
          <w:jc w:val="center"/>
        </w:trPr>
        <w:tc>
          <w:tcPr>
            <w:tcW w:w="1942" w:type="dxa"/>
            <w:vAlign w:val="center"/>
            <w:hideMark/>
          </w:tcPr>
          <w:p w14:paraId="2435E628" w14:textId="77777777" w:rsidR="00331440" w:rsidRPr="0059018D" w:rsidRDefault="00331440" w:rsidP="00824516">
            <w:pPr>
              <w:spacing w:line="360" w:lineRule="auto"/>
              <w:jc w:val="center"/>
            </w:pPr>
            <w:r w:rsidRPr="0059018D">
              <w:t>1080P (1920</w:t>
            </w:r>
            <w:r w:rsidRPr="0059018D">
              <w:sym w:font="Symbol" w:char="F0B4"/>
            </w:r>
            <w:r w:rsidRPr="0059018D">
              <w:t>960)</w:t>
            </w:r>
          </w:p>
        </w:tc>
        <w:tc>
          <w:tcPr>
            <w:tcW w:w="3444" w:type="dxa"/>
            <w:vAlign w:val="center"/>
            <w:hideMark/>
          </w:tcPr>
          <w:p w14:paraId="42CB574F" w14:textId="77777777" w:rsidR="00331440" w:rsidRPr="0059018D" w:rsidRDefault="00331440" w:rsidP="00824516">
            <w:pPr>
              <w:spacing w:line="360" w:lineRule="auto"/>
              <w:jc w:val="center"/>
            </w:pPr>
            <w:r w:rsidRPr="0059018D">
              <w:t>1.7, 2.8, 5.0, 6.6, 12.7</w:t>
            </w:r>
          </w:p>
        </w:tc>
      </w:tr>
      <w:tr w:rsidR="00331440" w:rsidRPr="0059018D" w14:paraId="2DAA0217" w14:textId="77777777" w:rsidTr="00824516">
        <w:trPr>
          <w:trHeight w:val="476"/>
          <w:jc w:val="center"/>
        </w:trPr>
        <w:tc>
          <w:tcPr>
            <w:tcW w:w="1942" w:type="dxa"/>
            <w:vAlign w:val="center"/>
            <w:hideMark/>
          </w:tcPr>
          <w:p w14:paraId="18B3EC71" w14:textId="77777777" w:rsidR="00331440" w:rsidRPr="0059018D" w:rsidRDefault="00331440" w:rsidP="00824516">
            <w:pPr>
              <w:spacing w:line="360" w:lineRule="auto"/>
              <w:jc w:val="center"/>
            </w:pPr>
            <w:r w:rsidRPr="0059018D">
              <w:t>720P (1280</w:t>
            </w:r>
            <w:r w:rsidRPr="0059018D">
              <w:sym w:font="Symbol" w:char="F0B4"/>
            </w:r>
            <w:r w:rsidRPr="0059018D">
              <w:t>640)</w:t>
            </w:r>
          </w:p>
        </w:tc>
        <w:tc>
          <w:tcPr>
            <w:tcW w:w="3444" w:type="dxa"/>
            <w:vAlign w:val="center"/>
            <w:hideMark/>
          </w:tcPr>
          <w:p w14:paraId="49827AB3" w14:textId="77777777" w:rsidR="00331440" w:rsidRPr="0059018D" w:rsidRDefault="00331440" w:rsidP="00824516">
            <w:pPr>
              <w:spacing w:line="360" w:lineRule="auto"/>
              <w:jc w:val="center"/>
            </w:pPr>
            <w:r w:rsidRPr="0059018D">
              <w:t>0.7, 1.2, 2.2, 2.9, 5.7</w:t>
            </w:r>
          </w:p>
        </w:tc>
      </w:tr>
    </w:tbl>
    <w:p w14:paraId="6E1EF6C2" w14:textId="77777777" w:rsidR="00331440" w:rsidRDefault="00331440" w:rsidP="00331440">
      <w:pPr>
        <w:pStyle w:val="Heading2"/>
        <w:widowControl w:val="0"/>
        <w:numPr>
          <w:ilvl w:val="1"/>
          <w:numId w:val="2"/>
        </w:numPr>
        <w:tabs>
          <w:tab w:val="clear" w:pos="794"/>
          <w:tab w:val="clear" w:pos="1191"/>
          <w:tab w:val="clear" w:pos="1588"/>
          <w:tab w:val="clear" w:pos="1985"/>
        </w:tabs>
        <w:overflowPunct/>
        <w:autoSpaceDE/>
        <w:autoSpaceDN/>
        <w:adjustRightInd/>
        <w:spacing w:before="260" w:after="260" w:line="416" w:lineRule="auto"/>
        <w:jc w:val="both"/>
        <w:textAlignment w:val="auto"/>
      </w:pPr>
      <w:r>
        <w:rPr>
          <w:rFonts w:hint="eastAsia"/>
        </w:rPr>
        <w:t>T</w:t>
      </w:r>
      <w:r>
        <w:t xml:space="preserve">ask </w:t>
      </w:r>
      <w:r>
        <w:rPr>
          <w:rFonts w:hint="eastAsia"/>
        </w:rPr>
        <w:t>3</w:t>
      </w:r>
    </w:p>
    <w:p w14:paraId="34ED587A" w14:textId="0A88F5EE" w:rsidR="00331440" w:rsidRDefault="00331440" w:rsidP="00331440">
      <w:pPr>
        <w:spacing w:line="360" w:lineRule="auto"/>
      </w:pPr>
      <w:r>
        <w:rPr>
          <w:rFonts w:hint="eastAsia"/>
        </w:rPr>
        <w:t>Test Resource: 3 video sequences, all last for</w:t>
      </w:r>
      <w:r w:rsidR="008A6929">
        <w:t xml:space="preserve"> </w:t>
      </w:r>
      <w:r>
        <w:rPr>
          <w:rFonts w:hint="eastAsia"/>
        </w:rPr>
        <w:t>20 seconds and contain 4K resolution (3840x1920 and 3440x1720) stereoscopic 360-degree</w:t>
      </w:r>
      <w:r>
        <w:t xml:space="preserve"> </w:t>
      </w:r>
      <w:r>
        <w:rPr>
          <w:rFonts w:hint="eastAsia"/>
        </w:rPr>
        <w:t>MP4 video</w:t>
      </w:r>
      <w:r>
        <w:t xml:space="preserve"> of 30fps framerate. Each video sequence comes with AAC stereo audio and 8 channel WAV spatial audio.</w:t>
      </w:r>
      <w:r w:rsidDel="00E15399">
        <w:rPr>
          <w:rFonts w:hint="eastAsia"/>
        </w:rPr>
        <w:t xml:space="preserve"> </w:t>
      </w:r>
    </w:p>
    <w:p w14:paraId="10681EA9" w14:textId="77777777" w:rsidR="00331440" w:rsidRDefault="00331440" w:rsidP="00331440">
      <w:pPr>
        <w:spacing w:line="360" w:lineRule="auto"/>
      </w:pPr>
      <w:r>
        <w:t xml:space="preserve">Test Sequence: 3 video sequences, each of which is encoded in 4 different bitrates, among which the monoscopic bitrates are </w:t>
      </w:r>
      <w:r w:rsidRPr="00E15399">
        <w:rPr>
          <w:rFonts w:hint="eastAsia"/>
        </w:rPr>
        <w:t>0.8/1.2/3/12Mbps</w:t>
      </w:r>
      <w:r>
        <w:rPr>
          <w:rFonts w:hint="eastAsia"/>
        </w:rPr>
        <w:t xml:space="preserve"> and stereoscopic bitrates are</w:t>
      </w:r>
      <w:r>
        <w:t xml:space="preserve"> </w:t>
      </w:r>
      <w:r>
        <w:rPr>
          <w:rFonts w:hint="eastAsia"/>
        </w:rPr>
        <w:t>1.2/2.0/6.0/18</w:t>
      </w:r>
      <w:r>
        <w:t xml:space="preserve">Mbps. With the HMD's FOV value configured to </w:t>
      </w:r>
      <w:r>
        <w:rPr>
          <w:rFonts w:hint="eastAsia"/>
        </w:rPr>
        <w:t xml:space="preserve">60, </w:t>
      </w:r>
      <w:r>
        <w:t>90° and 110°, the resulting number of test sequence</w:t>
      </w:r>
      <w:r>
        <w:rPr>
          <w:rFonts w:hint="eastAsia"/>
        </w:rPr>
        <w:t>s</w:t>
      </w:r>
      <w:r>
        <w:t xml:space="preserve"> is 72.</w:t>
      </w:r>
    </w:p>
    <w:p w14:paraId="056CE0D0" w14:textId="77777777" w:rsidR="00331440" w:rsidRDefault="00331440" w:rsidP="00331440">
      <w:pPr>
        <w:pStyle w:val="Heading2"/>
        <w:widowControl w:val="0"/>
        <w:numPr>
          <w:ilvl w:val="1"/>
          <w:numId w:val="2"/>
        </w:numPr>
        <w:tabs>
          <w:tab w:val="clear" w:pos="794"/>
          <w:tab w:val="clear" w:pos="1191"/>
          <w:tab w:val="clear" w:pos="1588"/>
          <w:tab w:val="clear" w:pos="1985"/>
        </w:tabs>
        <w:overflowPunct/>
        <w:autoSpaceDE/>
        <w:autoSpaceDN/>
        <w:adjustRightInd/>
        <w:spacing w:before="260" w:after="260" w:line="416" w:lineRule="auto"/>
        <w:jc w:val="both"/>
        <w:textAlignment w:val="auto"/>
      </w:pPr>
      <w:r>
        <w:rPr>
          <w:rFonts w:hint="eastAsia"/>
        </w:rPr>
        <w:t>T</w:t>
      </w:r>
      <w:r>
        <w:t xml:space="preserve">ask </w:t>
      </w:r>
      <w:r>
        <w:rPr>
          <w:rFonts w:hint="eastAsia"/>
        </w:rPr>
        <w:t>4</w:t>
      </w:r>
    </w:p>
    <w:p w14:paraId="3CF92D81" w14:textId="77777777" w:rsidR="00331440" w:rsidRPr="000756EE" w:rsidRDefault="00331440" w:rsidP="00331440">
      <w:pPr>
        <w:spacing w:line="360" w:lineRule="auto"/>
      </w:pPr>
      <w:r>
        <w:rPr>
          <w:rFonts w:hint="eastAsia"/>
        </w:rPr>
        <w:t>Test Resource:</w:t>
      </w:r>
      <w:r>
        <w:t xml:space="preserve"> Use the same resource as Task 3, but select the video with highest encoding quality.</w:t>
      </w:r>
      <w:r w:rsidDel="00F12513">
        <w:rPr>
          <w:rFonts w:hint="eastAsia"/>
        </w:rPr>
        <w:t xml:space="preserve"> </w:t>
      </w:r>
    </w:p>
    <w:p w14:paraId="3E539291" w14:textId="77777777" w:rsidR="00331440" w:rsidRDefault="00331440" w:rsidP="00331440">
      <w:pPr>
        <w:spacing w:line="360" w:lineRule="auto"/>
      </w:pPr>
      <w:r>
        <w:rPr>
          <w:rFonts w:hint="eastAsia"/>
        </w:rPr>
        <w:t xml:space="preserve">Test Sequence: </w:t>
      </w:r>
      <w:r>
        <w:t>Selected a</w:t>
      </w:r>
      <w:r>
        <w:rPr>
          <w:rFonts w:hint="eastAsia"/>
        </w:rPr>
        <w:t>udio</w:t>
      </w:r>
      <w:r>
        <w:t xml:space="preserve"> code rates are</w:t>
      </w:r>
      <w:r w:rsidDel="00F8545D">
        <w:t xml:space="preserve"> </w:t>
      </w:r>
      <w:r>
        <w:rPr>
          <w:rFonts w:hint="eastAsia"/>
        </w:rPr>
        <w:t>16/32/64/128</w:t>
      </w:r>
      <w:r>
        <w:t>kbps, with 16 bit sampling bit and 44.1 KHz sampling frequency. The audios are encoded using AAC-LC.</w:t>
      </w:r>
      <w:r>
        <w:rPr>
          <w:rFonts w:hint="eastAsia"/>
        </w:rPr>
        <w:t xml:space="preserve"> The number of</w:t>
      </w:r>
      <w:r>
        <w:t xml:space="preserve"> stereo audio sequences and spatial audio sequences are both 12.</w:t>
      </w:r>
    </w:p>
    <w:p w14:paraId="272AA350" w14:textId="77777777" w:rsidR="00331440" w:rsidRDefault="00331440" w:rsidP="00331440">
      <w:pPr>
        <w:pStyle w:val="Heading2"/>
        <w:widowControl w:val="0"/>
        <w:numPr>
          <w:ilvl w:val="1"/>
          <w:numId w:val="2"/>
        </w:numPr>
        <w:tabs>
          <w:tab w:val="clear" w:pos="794"/>
          <w:tab w:val="clear" w:pos="1191"/>
          <w:tab w:val="clear" w:pos="1588"/>
          <w:tab w:val="clear" w:pos="1985"/>
        </w:tabs>
        <w:overflowPunct/>
        <w:autoSpaceDE/>
        <w:autoSpaceDN/>
        <w:adjustRightInd/>
        <w:spacing w:before="260" w:after="260" w:line="416" w:lineRule="auto"/>
        <w:jc w:val="both"/>
        <w:textAlignment w:val="auto"/>
      </w:pPr>
      <w:r>
        <w:rPr>
          <w:rFonts w:hint="eastAsia"/>
        </w:rPr>
        <w:lastRenderedPageBreak/>
        <w:t>T</w:t>
      </w:r>
      <w:r>
        <w:t xml:space="preserve">ask </w:t>
      </w:r>
      <w:r>
        <w:rPr>
          <w:rFonts w:hint="eastAsia"/>
        </w:rPr>
        <w:t>5</w:t>
      </w:r>
    </w:p>
    <w:p w14:paraId="29C7F75A" w14:textId="77777777" w:rsidR="00331440" w:rsidRPr="00057131" w:rsidRDefault="00331440" w:rsidP="00331440">
      <w:pPr>
        <w:spacing w:line="360" w:lineRule="auto"/>
      </w:pPr>
      <w:r>
        <w:rPr>
          <w:rFonts w:hint="eastAsia"/>
        </w:rPr>
        <w:t>Test Resource: Use the same resource as in Task3</w:t>
      </w:r>
      <w:r>
        <w:t xml:space="preserve">, monoscopic videos of highest encoding quality are played to </w:t>
      </w:r>
      <w:r>
        <w:rPr>
          <w:rFonts w:hint="eastAsia"/>
          <w:lang w:eastAsia="zh-CN"/>
        </w:rPr>
        <w:t>subjects</w:t>
      </w:r>
    </w:p>
    <w:p w14:paraId="7768EF84" w14:textId="77777777" w:rsidR="00331440" w:rsidRDefault="00331440" w:rsidP="00331440">
      <w:pPr>
        <w:spacing w:line="360" w:lineRule="auto"/>
      </w:pPr>
      <w:r>
        <w:rPr>
          <w:rFonts w:hint="eastAsia"/>
        </w:rPr>
        <w:t>T</w:t>
      </w:r>
      <w:r>
        <w:t xml:space="preserve">est Sequence: The player's video delay is set to </w:t>
      </w:r>
      <w:r w:rsidRPr="00057131">
        <w:rPr>
          <w:rFonts w:hint="eastAsia"/>
        </w:rPr>
        <w:t xml:space="preserve">0, 20, 60, 100, 200, 300, </w:t>
      </w:r>
      <w:r>
        <w:t>or</w:t>
      </w:r>
      <w:r w:rsidRPr="00057131">
        <w:t xml:space="preserve"> 500</w:t>
      </w:r>
      <w:r w:rsidRPr="00057131">
        <w:rPr>
          <w:rFonts w:hint="eastAsia"/>
        </w:rPr>
        <w:t xml:space="preserve"> </w:t>
      </w:r>
      <w:r>
        <w:t xml:space="preserve">(in millisecond) separately. The FOV is set to </w:t>
      </w:r>
      <w:r>
        <w:rPr>
          <w:rFonts w:hint="eastAsia"/>
        </w:rPr>
        <w:t>110. There are 21 test sequence in total.</w:t>
      </w:r>
    </w:p>
    <w:p w14:paraId="0FB98129" w14:textId="77777777" w:rsidR="00331440" w:rsidRDefault="00331440" w:rsidP="00331440">
      <w:pPr>
        <w:pStyle w:val="Heading2"/>
        <w:widowControl w:val="0"/>
        <w:numPr>
          <w:ilvl w:val="1"/>
          <w:numId w:val="2"/>
        </w:numPr>
        <w:tabs>
          <w:tab w:val="clear" w:pos="794"/>
          <w:tab w:val="clear" w:pos="1191"/>
          <w:tab w:val="clear" w:pos="1588"/>
          <w:tab w:val="clear" w:pos="1985"/>
        </w:tabs>
        <w:overflowPunct/>
        <w:autoSpaceDE/>
        <w:autoSpaceDN/>
        <w:adjustRightInd/>
        <w:spacing w:before="260" w:after="260" w:line="416" w:lineRule="auto"/>
        <w:jc w:val="both"/>
        <w:textAlignment w:val="auto"/>
      </w:pPr>
      <w:r>
        <w:rPr>
          <w:rFonts w:hint="eastAsia"/>
        </w:rPr>
        <w:t>T</w:t>
      </w:r>
      <w:r>
        <w:t xml:space="preserve">ask </w:t>
      </w:r>
      <w:r>
        <w:rPr>
          <w:rFonts w:hint="eastAsia"/>
        </w:rPr>
        <w:t>6</w:t>
      </w:r>
    </w:p>
    <w:p w14:paraId="5A9CAC14" w14:textId="77777777" w:rsidR="00331440" w:rsidRDefault="00331440" w:rsidP="00331440">
      <w:pPr>
        <w:spacing w:line="360" w:lineRule="auto"/>
      </w:pPr>
      <w:r>
        <w:rPr>
          <w:rFonts w:hint="eastAsia"/>
        </w:rPr>
        <w:t>6.1</w:t>
      </w:r>
      <w:r>
        <w:t>~6.2</w:t>
      </w:r>
      <w:r>
        <w:rPr>
          <w:rFonts w:hint="eastAsia"/>
        </w:rPr>
        <w:t>：</w:t>
      </w:r>
    </w:p>
    <w:p w14:paraId="47825F38" w14:textId="77777777" w:rsidR="00331440" w:rsidRDefault="00331440" w:rsidP="00331440">
      <w:pPr>
        <w:spacing w:line="360" w:lineRule="auto"/>
      </w:pPr>
      <w:r>
        <w:rPr>
          <w:rFonts w:hint="eastAsia"/>
        </w:rPr>
        <w:t>T</w:t>
      </w:r>
      <w:r>
        <w:t xml:space="preserve">est Resource: Use the same resource as in Task3 and Task5, stereoscopic videos of varied quality are played to </w:t>
      </w:r>
      <w:r>
        <w:rPr>
          <w:rFonts w:hint="eastAsia"/>
          <w:lang w:eastAsia="zh-CN"/>
        </w:rPr>
        <w:t>subjects</w:t>
      </w:r>
      <w:r>
        <w:t>.</w:t>
      </w:r>
      <w:r w:rsidDel="00A227EA">
        <w:t xml:space="preserve"> </w:t>
      </w:r>
    </w:p>
    <w:p w14:paraId="6F8BCD05" w14:textId="77777777" w:rsidR="00331440" w:rsidRDefault="00331440" w:rsidP="00331440">
      <w:pPr>
        <w:spacing w:line="360" w:lineRule="auto"/>
      </w:pPr>
      <w:r>
        <w:rPr>
          <w:rFonts w:hint="eastAsia"/>
        </w:rPr>
        <w:t>Test Sequence: Use the same setting as Task 3 and Task 5.</w:t>
      </w:r>
    </w:p>
    <w:p w14:paraId="61452550" w14:textId="77777777" w:rsidR="00331440" w:rsidRDefault="00331440" w:rsidP="00331440">
      <w:pPr>
        <w:spacing w:line="360" w:lineRule="auto"/>
      </w:pPr>
    </w:p>
    <w:p w14:paraId="34B54881" w14:textId="77777777" w:rsidR="00331440" w:rsidRDefault="00331440" w:rsidP="00331440">
      <w:pPr>
        <w:spacing w:line="360" w:lineRule="auto"/>
      </w:pPr>
      <w:r>
        <w:rPr>
          <w:rFonts w:hint="eastAsia"/>
        </w:rPr>
        <w:t>6.3</w:t>
      </w:r>
      <w:r>
        <w:t>~6.5</w:t>
      </w:r>
      <w:r>
        <w:rPr>
          <w:rFonts w:hint="eastAsia"/>
        </w:rPr>
        <w:t>：</w:t>
      </w:r>
    </w:p>
    <w:p w14:paraId="29AB398F" w14:textId="77777777" w:rsidR="00331440" w:rsidRDefault="00331440" w:rsidP="00331440">
      <w:pPr>
        <w:spacing w:line="360" w:lineRule="auto"/>
      </w:pPr>
      <w:r>
        <w:t xml:space="preserve">High quality stereo </w:t>
      </w:r>
      <w:r>
        <w:rPr>
          <w:rFonts w:hint="eastAsia"/>
        </w:rPr>
        <w:t>360-degree</w:t>
      </w:r>
      <w:r>
        <w:t xml:space="preserve"> </w:t>
      </w:r>
      <w:r>
        <w:rPr>
          <w:rFonts w:hint="eastAsia"/>
        </w:rPr>
        <w:t xml:space="preserve">video obtained from the Internet. </w:t>
      </w:r>
    </w:p>
    <w:p w14:paraId="28CBDB5F" w14:textId="77777777" w:rsidR="00331440" w:rsidRDefault="00331440" w:rsidP="00331440">
      <w:pPr>
        <w:spacing w:line="360" w:lineRule="auto"/>
      </w:pPr>
    </w:p>
    <w:p w14:paraId="2FAB9CBC" w14:textId="77777777" w:rsidR="00331440" w:rsidRPr="00AA6AD9" w:rsidRDefault="00331440" w:rsidP="00331440">
      <w:pPr>
        <w:pStyle w:val="Heading1"/>
        <w:widowControl w:val="0"/>
        <w:numPr>
          <w:ilvl w:val="0"/>
          <w:numId w:val="2"/>
        </w:numPr>
        <w:jc w:val="both"/>
        <w:rPr>
          <w:sz w:val="28"/>
          <w:szCs w:val="28"/>
        </w:rPr>
      </w:pPr>
      <w:r w:rsidRPr="00AA6AD9">
        <w:rPr>
          <w:sz w:val="28"/>
          <w:szCs w:val="28"/>
        </w:rPr>
        <w:t>Issues and Limitations</w:t>
      </w:r>
    </w:p>
    <w:p w14:paraId="65A8AE3D" w14:textId="41945A5E" w:rsidR="00331440" w:rsidRDefault="00331440" w:rsidP="00331440">
      <w:pPr>
        <w:pStyle w:val="ListParagraph"/>
        <w:widowControl w:val="0"/>
        <w:numPr>
          <w:ilvl w:val="0"/>
          <w:numId w:val="7"/>
        </w:numPr>
        <w:tabs>
          <w:tab w:val="clear" w:pos="794"/>
          <w:tab w:val="clear" w:pos="1191"/>
          <w:tab w:val="clear" w:pos="1588"/>
          <w:tab w:val="clear" w:pos="1985"/>
        </w:tabs>
        <w:overflowPunct/>
        <w:autoSpaceDE/>
        <w:autoSpaceDN/>
        <w:adjustRightInd/>
        <w:spacing w:before="0" w:line="360" w:lineRule="auto"/>
        <w:ind w:left="357" w:firstLineChars="0" w:hanging="357"/>
        <w:jc w:val="both"/>
        <w:textAlignment w:val="auto"/>
      </w:pPr>
      <w:r>
        <w:rPr>
          <w:rFonts w:hint="eastAsia"/>
        </w:rPr>
        <w:t xml:space="preserve">The test </w:t>
      </w:r>
      <w:r w:rsidR="004E5929">
        <w:t>material</w:t>
      </w:r>
      <w:r>
        <w:rPr>
          <w:rFonts w:hint="eastAsia"/>
        </w:rPr>
        <w:t xml:space="preserve"> is limited.</w:t>
      </w:r>
      <w:r>
        <w:t xml:space="preserve"> A majority </w:t>
      </w:r>
      <w:r w:rsidR="00E9102C">
        <w:t xml:space="preserve">of the </w:t>
      </w:r>
      <w:r>
        <w:t xml:space="preserve">number of tests use only 3 distinct video </w:t>
      </w:r>
      <w:r w:rsidR="004E5929">
        <w:t>sequence</w:t>
      </w:r>
      <w:r>
        <w:t xml:space="preserve">s. This could result in unreliable conclusion. Moreover, video content used in the preparation phrase and the rating phrase could be same, this would have an impact on the rating, since the </w:t>
      </w:r>
      <w:r>
        <w:rPr>
          <w:rFonts w:hint="eastAsia"/>
          <w:lang w:eastAsia="zh-CN"/>
        </w:rPr>
        <w:t>subject</w:t>
      </w:r>
      <w:r>
        <w:t xml:space="preserve"> has watched the same video before.</w:t>
      </w:r>
    </w:p>
    <w:p w14:paraId="1331411D" w14:textId="77777777" w:rsidR="00331440" w:rsidRDefault="00331440" w:rsidP="00331440">
      <w:pPr>
        <w:pStyle w:val="ListParagraph"/>
        <w:widowControl w:val="0"/>
        <w:numPr>
          <w:ilvl w:val="0"/>
          <w:numId w:val="7"/>
        </w:numPr>
        <w:tabs>
          <w:tab w:val="clear" w:pos="794"/>
          <w:tab w:val="clear" w:pos="1191"/>
          <w:tab w:val="clear" w:pos="1588"/>
          <w:tab w:val="clear" w:pos="1985"/>
        </w:tabs>
        <w:overflowPunct/>
        <w:autoSpaceDE/>
        <w:autoSpaceDN/>
        <w:adjustRightInd/>
        <w:spacing w:before="0" w:line="360" w:lineRule="auto"/>
        <w:ind w:left="357" w:firstLineChars="0" w:hanging="357"/>
        <w:jc w:val="both"/>
        <w:textAlignment w:val="auto"/>
      </w:pPr>
      <w:r>
        <w:rPr>
          <w:rFonts w:hint="eastAsia"/>
        </w:rPr>
        <w:t xml:space="preserve">The provided spatial audios are low in quality. </w:t>
      </w:r>
      <w:r>
        <w:t xml:space="preserve">Actually it was hard for the </w:t>
      </w:r>
      <w:r>
        <w:rPr>
          <w:rFonts w:hint="eastAsia"/>
          <w:lang w:eastAsia="zh-CN"/>
        </w:rPr>
        <w:t>subjects</w:t>
      </w:r>
      <w:r>
        <w:t xml:space="preserve"> to judge from the played spatial audios where the sounds come from. Therefore, the evaluation of the spatial audios is impaired. </w:t>
      </w:r>
    </w:p>
    <w:p w14:paraId="639BBF0A" w14:textId="77777777" w:rsidR="00331440" w:rsidRDefault="00331440" w:rsidP="00331440">
      <w:pPr>
        <w:pStyle w:val="ListParagraph"/>
        <w:widowControl w:val="0"/>
        <w:numPr>
          <w:ilvl w:val="0"/>
          <w:numId w:val="7"/>
        </w:numPr>
        <w:tabs>
          <w:tab w:val="clear" w:pos="794"/>
          <w:tab w:val="clear" w:pos="1191"/>
          <w:tab w:val="clear" w:pos="1588"/>
          <w:tab w:val="clear" w:pos="1985"/>
        </w:tabs>
        <w:overflowPunct/>
        <w:autoSpaceDE/>
        <w:autoSpaceDN/>
        <w:adjustRightInd/>
        <w:spacing w:before="0" w:line="360" w:lineRule="auto"/>
        <w:ind w:left="357" w:firstLineChars="0" w:hanging="357"/>
        <w:jc w:val="both"/>
        <w:textAlignment w:val="auto"/>
      </w:pPr>
      <w:r>
        <w:t>The typical duration</w:t>
      </w:r>
      <w:r w:rsidR="00534463">
        <w:rPr>
          <w:rFonts w:hint="eastAsia"/>
          <w:lang w:eastAsia="zh-CN"/>
        </w:rPr>
        <w:t>s</w:t>
      </w:r>
      <w:r>
        <w:t xml:space="preserve"> of the video </w:t>
      </w:r>
      <w:r w:rsidR="00534463">
        <w:rPr>
          <w:rFonts w:hint="eastAsia"/>
          <w:lang w:eastAsia="zh-CN"/>
        </w:rPr>
        <w:t>sequences</w:t>
      </w:r>
      <w:r>
        <w:t xml:space="preserve"> las</w:t>
      </w:r>
      <w:r w:rsidR="00534463">
        <w:rPr>
          <w:rFonts w:hint="eastAsia"/>
          <w:lang w:eastAsia="zh-CN"/>
        </w:rPr>
        <w:t>t</w:t>
      </w:r>
      <w:r>
        <w:t xml:space="preserve"> from 10 seconds to 20 seconds. </w:t>
      </w:r>
      <w:r w:rsidR="00534463">
        <w:rPr>
          <w:rFonts w:hint="eastAsia"/>
          <w:lang w:eastAsia="zh-CN"/>
        </w:rPr>
        <w:t>Long</w:t>
      </w:r>
      <w:r w:rsidR="00123533">
        <w:rPr>
          <w:rFonts w:hint="eastAsia"/>
          <w:lang w:eastAsia="zh-CN"/>
        </w:rPr>
        <w:t>er</w:t>
      </w:r>
      <w:r w:rsidR="00534463">
        <w:rPr>
          <w:rFonts w:hint="eastAsia"/>
          <w:lang w:eastAsia="zh-CN"/>
        </w:rPr>
        <w:t xml:space="preserve"> sequences may </w:t>
      </w:r>
      <w:r w:rsidR="00D74AC1">
        <w:rPr>
          <w:lang w:eastAsia="zh-CN"/>
        </w:rPr>
        <w:t xml:space="preserve">be </w:t>
      </w:r>
      <w:r w:rsidR="00123533">
        <w:rPr>
          <w:rFonts w:hint="eastAsia"/>
          <w:lang w:eastAsia="zh-CN"/>
        </w:rPr>
        <w:t>worth consider</w:t>
      </w:r>
      <w:r w:rsidR="00D74AC1">
        <w:rPr>
          <w:lang w:eastAsia="zh-CN"/>
        </w:rPr>
        <w:t>ing</w:t>
      </w:r>
      <w:r w:rsidR="00123533">
        <w:rPr>
          <w:rFonts w:hint="eastAsia"/>
          <w:lang w:eastAsia="zh-CN"/>
        </w:rPr>
        <w:t>.</w:t>
      </w:r>
    </w:p>
    <w:p w14:paraId="4CF919BE" w14:textId="77777777" w:rsidR="00F6151F" w:rsidRDefault="00F6151F" w:rsidP="005C3E7E">
      <w:pPr>
        <w:jc w:val="center"/>
        <w:rPr>
          <w:lang w:eastAsia="zh-CN"/>
        </w:rPr>
      </w:pPr>
    </w:p>
    <w:p w14:paraId="68FCC3BD" w14:textId="71E08271" w:rsidR="00331440" w:rsidRPr="00331440" w:rsidRDefault="005C3E7E" w:rsidP="005C3E7E">
      <w:pPr>
        <w:jc w:val="center"/>
        <w:rPr>
          <w:lang w:eastAsia="zh-CN"/>
        </w:rPr>
      </w:pPr>
      <w:r>
        <w:rPr>
          <w:lang w:eastAsia="zh-CN"/>
        </w:rPr>
        <w:t>___________________</w:t>
      </w:r>
    </w:p>
    <w:sectPr w:rsidR="00331440" w:rsidRPr="00331440" w:rsidSect="00824516">
      <w:headerReference w:type="default" r:id="rId17"/>
      <w:pgSz w:w="11907" w:h="16840" w:code="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767D71" w14:textId="77777777" w:rsidR="001A41F4" w:rsidRDefault="001A41F4">
      <w:pPr>
        <w:spacing w:before="0"/>
      </w:pPr>
      <w:r>
        <w:separator/>
      </w:r>
    </w:p>
  </w:endnote>
  <w:endnote w:type="continuationSeparator" w:id="0">
    <w:p w14:paraId="5F583121" w14:textId="77777777" w:rsidR="001A41F4" w:rsidRDefault="001A41F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4F069" w14:textId="77777777" w:rsidR="001A41F4" w:rsidRDefault="001A41F4">
      <w:pPr>
        <w:spacing w:before="0"/>
      </w:pPr>
      <w:r>
        <w:separator/>
      </w:r>
    </w:p>
  </w:footnote>
  <w:footnote w:type="continuationSeparator" w:id="0">
    <w:p w14:paraId="105F6CE0" w14:textId="77777777" w:rsidR="001A41F4" w:rsidRDefault="001A41F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7658C" w14:textId="7FDABD22" w:rsidR="008A6929" w:rsidRPr="00C42125" w:rsidRDefault="008A6929" w:rsidP="00824516">
    <w:pPr>
      <w:pStyle w:val="Header"/>
    </w:pPr>
    <w:r w:rsidRPr="00C42125">
      <w:t xml:space="preserve">- </w:t>
    </w:r>
    <w:r w:rsidRPr="00C42125">
      <w:fldChar w:fldCharType="begin"/>
    </w:r>
    <w:r w:rsidRPr="00C42125">
      <w:instrText xml:space="preserve"> PAGE  \* MERGEFORMAT </w:instrText>
    </w:r>
    <w:r w:rsidRPr="00C42125">
      <w:fldChar w:fldCharType="separate"/>
    </w:r>
    <w:r w:rsidR="002867CD">
      <w:rPr>
        <w:noProof/>
      </w:rPr>
      <w:t>2</w:t>
    </w:r>
    <w:r w:rsidRPr="00C42125">
      <w:fldChar w:fldCharType="end"/>
    </w:r>
    <w:r w:rsidRPr="00C42125">
      <w:t xml:space="preserve"> -</w:t>
    </w:r>
  </w:p>
  <w:p w14:paraId="690F9F79" w14:textId="02476507" w:rsidR="008A6929" w:rsidRPr="00C42125" w:rsidRDefault="008A6929" w:rsidP="00824516">
    <w:pPr>
      <w:pStyle w:val="Header"/>
    </w:pPr>
    <w:r>
      <w:fldChar w:fldCharType="begin"/>
    </w:r>
    <w:r>
      <w:instrText xml:space="preserve"> STYLEREF  Docnumber  </w:instrText>
    </w:r>
    <w:r>
      <w:fldChar w:fldCharType="separate"/>
    </w:r>
    <w:r w:rsidR="002867CD">
      <w:rPr>
        <w:noProof/>
      </w:rPr>
      <w:t>SG12-C.n</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6769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13804498"/>
    <w:multiLevelType w:val="hybridMultilevel"/>
    <w:tmpl w:val="632AA8FA"/>
    <w:lvl w:ilvl="0" w:tplc="7A3266CE">
      <w:start w:val="1"/>
      <w:numFmt w:val="upperLetter"/>
      <w:lvlText w:val="%1）"/>
      <w:lvlJc w:val="left"/>
      <w:pPr>
        <w:ind w:left="717" w:hanging="360"/>
      </w:pPr>
      <w:rPr>
        <w:rFonts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2">
    <w:nsid w:val="34E0216B"/>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59E3214C"/>
    <w:multiLevelType w:val="multilevel"/>
    <w:tmpl w:val="218A22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C537F37"/>
    <w:multiLevelType w:val="hybridMultilevel"/>
    <w:tmpl w:val="77BA854C"/>
    <w:lvl w:ilvl="0" w:tplc="E67CCBE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D663E27"/>
    <w:multiLevelType w:val="hybridMultilevel"/>
    <w:tmpl w:val="61705F8A"/>
    <w:lvl w:ilvl="0" w:tplc="E2B24B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D87047C"/>
    <w:multiLevelType w:val="hybridMultilevel"/>
    <w:tmpl w:val="4142112E"/>
    <w:lvl w:ilvl="0" w:tplc="6C5EDA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3F6"/>
    <w:rsid w:val="001070BE"/>
    <w:rsid w:val="00123533"/>
    <w:rsid w:val="00130DD5"/>
    <w:rsid w:val="001A41F4"/>
    <w:rsid w:val="001D26FC"/>
    <w:rsid w:val="001D73E2"/>
    <w:rsid w:val="002867CD"/>
    <w:rsid w:val="002A4037"/>
    <w:rsid w:val="002E0261"/>
    <w:rsid w:val="00331440"/>
    <w:rsid w:val="00442B80"/>
    <w:rsid w:val="004E5929"/>
    <w:rsid w:val="00534463"/>
    <w:rsid w:val="005A73B6"/>
    <w:rsid w:val="005C3E7E"/>
    <w:rsid w:val="00603431"/>
    <w:rsid w:val="006708E8"/>
    <w:rsid w:val="006D7FE6"/>
    <w:rsid w:val="007929A5"/>
    <w:rsid w:val="00824516"/>
    <w:rsid w:val="008A6929"/>
    <w:rsid w:val="00950898"/>
    <w:rsid w:val="0096185D"/>
    <w:rsid w:val="009E61EC"/>
    <w:rsid w:val="00AA6AD9"/>
    <w:rsid w:val="00B93770"/>
    <w:rsid w:val="00C74191"/>
    <w:rsid w:val="00CB7420"/>
    <w:rsid w:val="00D278E9"/>
    <w:rsid w:val="00D74AC1"/>
    <w:rsid w:val="00DA790E"/>
    <w:rsid w:val="00DC34AD"/>
    <w:rsid w:val="00DD53F6"/>
    <w:rsid w:val="00DE4429"/>
    <w:rsid w:val="00DF2906"/>
    <w:rsid w:val="00E04CE6"/>
    <w:rsid w:val="00E050BA"/>
    <w:rsid w:val="00E415A9"/>
    <w:rsid w:val="00E41EA9"/>
    <w:rsid w:val="00E9102C"/>
    <w:rsid w:val="00EF352B"/>
    <w:rsid w:val="00F353B5"/>
    <w:rsid w:val="00F6151F"/>
    <w:rsid w:val="00FD2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CCE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3F6"/>
    <w:pPr>
      <w:spacing w:before="120"/>
    </w:pPr>
    <w:rPr>
      <w:rFonts w:ascii="Times New Roman" w:hAnsi="Times New Roman" w:cs="Times New Roman"/>
      <w:kern w:val="0"/>
      <w:sz w:val="24"/>
      <w:szCs w:val="24"/>
      <w:lang w:val="en-GB" w:eastAsia="ja-JP"/>
    </w:rPr>
  </w:style>
  <w:style w:type="paragraph" w:styleId="Heading1">
    <w:name w:val="heading 1"/>
    <w:basedOn w:val="Normal"/>
    <w:next w:val="Normal"/>
    <w:link w:val="Heading1Char"/>
    <w:uiPriority w:val="9"/>
    <w:qFormat/>
    <w:rsid w:val="00DD53F6"/>
    <w:pPr>
      <w:keepNext/>
      <w:keepLines/>
      <w:spacing w:before="340" w:after="330" w:line="578" w:lineRule="auto"/>
      <w:outlineLvl w:val="0"/>
    </w:pPr>
    <w:rPr>
      <w:b/>
      <w:bCs/>
      <w:kern w:val="44"/>
      <w:sz w:val="44"/>
      <w:szCs w:val="44"/>
    </w:rPr>
  </w:style>
  <w:style w:type="paragraph" w:styleId="Heading2">
    <w:name w:val="heading 2"/>
    <w:basedOn w:val="Heading1"/>
    <w:next w:val="Normal"/>
    <w:link w:val="Heading2Char"/>
    <w:rsid w:val="00DD53F6"/>
    <w:pPr>
      <w:tabs>
        <w:tab w:val="left" w:pos="794"/>
        <w:tab w:val="left" w:pos="1191"/>
        <w:tab w:val="left" w:pos="1588"/>
        <w:tab w:val="left" w:pos="1985"/>
      </w:tabs>
      <w:overflowPunct w:val="0"/>
      <w:autoSpaceDE w:val="0"/>
      <w:autoSpaceDN w:val="0"/>
      <w:adjustRightInd w:val="0"/>
      <w:spacing w:before="240" w:after="0" w:line="240" w:lineRule="auto"/>
      <w:ind w:left="794" w:hanging="794"/>
      <w:textAlignment w:val="baseline"/>
      <w:outlineLvl w:val="1"/>
    </w:pPr>
    <w:rPr>
      <w:rFonts w:eastAsia="Times New Roman"/>
      <w:bCs w:val="0"/>
      <w:kern w:val="0"/>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D53F6"/>
    <w:rPr>
      <w:rFonts w:ascii="Times New Roman" w:eastAsia="Times New Roman" w:hAnsi="Times New Roman" w:cs="Times New Roman"/>
      <w:b/>
      <w:kern w:val="0"/>
      <w:sz w:val="24"/>
      <w:szCs w:val="20"/>
      <w:lang w:val="en-GB" w:eastAsia="en-US"/>
    </w:rPr>
  </w:style>
  <w:style w:type="character" w:styleId="PlaceholderText">
    <w:name w:val="Placeholder Text"/>
    <w:basedOn w:val="DefaultParagraphFont"/>
    <w:uiPriority w:val="99"/>
    <w:semiHidden/>
    <w:rsid w:val="00DD53F6"/>
    <w:rPr>
      <w:rFonts w:ascii="Times New Roman" w:hAnsi="Times New Roman"/>
      <w:color w:val="808080"/>
    </w:rPr>
  </w:style>
  <w:style w:type="paragraph" w:customStyle="1" w:styleId="Docnumber">
    <w:name w:val="Docnumber"/>
    <w:basedOn w:val="Normal"/>
    <w:link w:val="DocnumberChar"/>
    <w:rsid w:val="00DD53F6"/>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DD53F6"/>
    <w:rPr>
      <w:rFonts w:ascii="Times New Roman" w:eastAsia="SimSun" w:hAnsi="Times New Roman" w:cs="Times New Roman"/>
      <w:b/>
      <w:kern w:val="0"/>
      <w:sz w:val="32"/>
      <w:szCs w:val="20"/>
      <w:lang w:val="en-GB" w:eastAsia="en-US"/>
    </w:rPr>
  </w:style>
  <w:style w:type="paragraph" w:styleId="Header">
    <w:name w:val="header"/>
    <w:basedOn w:val="Normal"/>
    <w:link w:val="HeaderChar"/>
    <w:unhideWhenUsed/>
    <w:rsid w:val="00DD53F6"/>
    <w:pPr>
      <w:tabs>
        <w:tab w:val="center" w:pos="4680"/>
        <w:tab w:val="right" w:pos="9360"/>
      </w:tabs>
      <w:spacing w:before="0"/>
      <w:jc w:val="center"/>
    </w:pPr>
    <w:rPr>
      <w:sz w:val="20"/>
      <w:szCs w:val="20"/>
    </w:rPr>
  </w:style>
  <w:style w:type="character" w:customStyle="1" w:styleId="HeaderChar">
    <w:name w:val="Header Char"/>
    <w:basedOn w:val="DefaultParagraphFont"/>
    <w:link w:val="Header"/>
    <w:rsid w:val="00DD53F6"/>
    <w:rPr>
      <w:rFonts w:ascii="Times New Roman" w:hAnsi="Times New Roman" w:cs="Times New Roman"/>
      <w:kern w:val="0"/>
      <w:sz w:val="20"/>
      <w:szCs w:val="20"/>
      <w:lang w:val="en-GB" w:eastAsia="ja-JP"/>
    </w:rPr>
  </w:style>
  <w:style w:type="paragraph" w:styleId="ListParagraph">
    <w:name w:val="List Paragraph"/>
    <w:basedOn w:val="Normal"/>
    <w:uiPriority w:val="34"/>
    <w:qFormat/>
    <w:rsid w:val="00DD53F6"/>
    <w:pPr>
      <w:tabs>
        <w:tab w:val="left" w:pos="794"/>
        <w:tab w:val="left" w:pos="1191"/>
        <w:tab w:val="left" w:pos="1588"/>
        <w:tab w:val="left" w:pos="1985"/>
      </w:tabs>
      <w:overflowPunct w:val="0"/>
      <w:autoSpaceDE w:val="0"/>
      <w:autoSpaceDN w:val="0"/>
      <w:adjustRightInd w:val="0"/>
      <w:ind w:firstLineChars="200" w:firstLine="420"/>
      <w:textAlignment w:val="baseline"/>
    </w:pPr>
    <w:rPr>
      <w:szCs w:val="20"/>
      <w:lang w:eastAsia="en-US"/>
    </w:rPr>
  </w:style>
  <w:style w:type="character" w:customStyle="1" w:styleId="fontstyle01">
    <w:name w:val="fontstyle01"/>
    <w:basedOn w:val="DefaultParagraphFont"/>
    <w:rsid w:val="00DD53F6"/>
    <w:rPr>
      <w:rFonts w:ascii="TimesNewRomanPSMT" w:hAnsi="TimesNewRomanPSMT" w:hint="default"/>
      <w:b w:val="0"/>
      <w:bCs w:val="0"/>
      <w:i w:val="0"/>
      <w:iCs w:val="0"/>
      <w:color w:val="000000"/>
      <w:sz w:val="16"/>
      <w:szCs w:val="16"/>
    </w:rPr>
  </w:style>
  <w:style w:type="character" w:customStyle="1" w:styleId="Heading1Char">
    <w:name w:val="Heading 1 Char"/>
    <w:basedOn w:val="DefaultParagraphFont"/>
    <w:link w:val="Heading1"/>
    <w:uiPriority w:val="9"/>
    <w:rsid w:val="00DD53F6"/>
    <w:rPr>
      <w:rFonts w:ascii="Times New Roman" w:hAnsi="Times New Roman" w:cs="Times New Roman"/>
      <w:b/>
      <w:bCs/>
      <w:kern w:val="44"/>
      <w:sz w:val="44"/>
      <w:szCs w:val="44"/>
      <w:lang w:val="en-GB" w:eastAsia="ja-JP"/>
    </w:rPr>
  </w:style>
  <w:style w:type="paragraph" w:styleId="BalloonText">
    <w:name w:val="Balloon Text"/>
    <w:basedOn w:val="Normal"/>
    <w:link w:val="BalloonTextChar"/>
    <w:uiPriority w:val="99"/>
    <w:semiHidden/>
    <w:unhideWhenUsed/>
    <w:rsid w:val="00DD53F6"/>
    <w:pPr>
      <w:spacing w:before="0"/>
    </w:pPr>
    <w:rPr>
      <w:sz w:val="18"/>
      <w:szCs w:val="18"/>
    </w:rPr>
  </w:style>
  <w:style w:type="character" w:customStyle="1" w:styleId="BalloonTextChar">
    <w:name w:val="Balloon Text Char"/>
    <w:basedOn w:val="DefaultParagraphFont"/>
    <w:link w:val="BalloonText"/>
    <w:uiPriority w:val="99"/>
    <w:semiHidden/>
    <w:rsid w:val="00DD53F6"/>
    <w:rPr>
      <w:rFonts w:ascii="Times New Roman" w:hAnsi="Times New Roman" w:cs="Times New Roman"/>
      <w:kern w:val="0"/>
      <w:sz w:val="18"/>
      <w:szCs w:val="18"/>
      <w:lang w:val="en-GB" w:eastAsia="ja-JP"/>
    </w:rPr>
  </w:style>
  <w:style w:type="paragraph" w:styleId="Title">
    <w:name w:val="Title"/>
    <w:basedOn w:val="Normal"/>
    <w:next w:val="Normal"/>
    <w:link w:val="TitleChar"/>
    <w:uiPriority w:val="10"/>
    <w:qFormat/>
    <w:rsid w:val="00C74191"/>
    <w:pPr>
      <w:spacing w:before="240" w:after="60"/>
      <w:jc w:val="center"/>
      <w:outlineLvl w:val="0"/>
    </w:pPr>
    <w:rPr>
      <w:rFonts w:asciiTheme="majorHAnsi" w:eastAsia="SimSun" w:hAnsiTheme="majorHAnsi" w:cstheme="majorBidi"/>
      <w:b/>
      <w:bCs/>
      <w:sz w:val="32"/>
      <w:szCs w:val="32"/>
    </w:rPr>
  </w:style>
  <w:style w:type="character" w:customStyle="1" w:styleId="TitleChar">
    <w:name w:val="Title Char"/>
    <w:basedOn w:val="DefaultParagraphFont"/>
    <w:link w:val="Title"/>
    <w:uiPriority w:val="10"/>
    <w:rsid w:val="00C74191"/>
    <w:rPr>
      <w:rFonts w:asciiTheme="majorHAnsi" w:eastAsia="SimSun" w:hAnsiTheme="majorHAnsi" w:cstheme="majorBidi"/>
      <w:b/>
      <w:bCs/>
      <w:kern w:val="0"/>
      <w:sz w:val="32"/>
      <w:szCs w:val="32"/>
      <w:lang w:val="en-GB" w:eastAsia="ja-JP"/>
    </w:rPr>
  </w:style>
  <w:style w:type="character" w:styleId="CommentReference">
    <w:name w:val="annotation reference"/>
    <w:basedOn w:val="DefaultParagraphFont"/>
    <w:uiPriority w:val="99"/>
    <w:semiHidden/>
    <w:unhideWhenUsed/>
    <w:rsid w:val="00B93770"/>
    <w:rPr>
      <w:sz w:val="16"/>
      <w:szCs w:val="16"/>
    </w:rPr>
  </w:style>
  <w:style w:type="paragraph" w:styleId="CommentText">
    <w:name w:val="annotation text"/>
    <w:basedOn w:val="Normal"/>
    <w:link w:val="CommentTextChar"/>
    <w:uiPriority w:val="99"/>
    <w:semiHidden/>
    <w:unhideWhenUsed/>
    <w:rsid w:val="00B93770"/>
    <w:pPr>
      <w:widowControl w:val="0"/>
      <w:spacing w:before="0"/>
      <w:jc w:val="both"/>
    </w:pPr>
    <w:rPr>
      <w:rFonts w:asciiTheme="minorHAnsi" w:hAnsiTheme="minorHAnsi" w:cstheme="minorBidi"/>
      <w:kern w:val="2"/>
      <w:sz w:val="20"/>
      <w:szCs w:val="20"/>
      <w:lang w:val="en-US" w:eastAsia="zh-CN"/>
    </w:rPr>
  </w:style>
  <w:style w:type="character" w:customStyle="1" w:styleId="CommentTextChar">
    <w:name w:val="Comment Text Char"/>
    <w:basedOn w:val="DefaultParagraphFont"/>
    <w:link w:val="CommentText"/>
    <w:uiPriority w:val="99"/>
    <w:semiHidden/>
    <w:rsid w:val="00B93770"/>
    <w:rPr>
      <w:sz w:val="20"/>
      <w:szCs w:val="20"/>
    </w:rPr>
  </w:style>
  <w:style w:type="paragraph" w:customStyle="1" w:styleId="Paragraphe">
    <w:name w:val="Paragraphe"/>
    <w:basedOn w:val="Normal"/>
    <w:rsid w:val="00B93770"/>
    <w:pPr>
      <w:suppressAutoHyphens/>
      <w:spacing w:before="0" w:after="120"/>
      <w:jc w:val="both"/>
    </w:pPr>
    <w:rPr>
      <w:rFonts w:eastAsia="MS Mincho"/>
      <w:sz w:val="22"/>
      <w:szCs w:val="20"/>
      <w:lang w:val="en-US" w:eastAsia="ar-SA"/>
    </w:rPr>
  </w:style>
  <w:style w:type="table" w:styleId="TableGrid">
    <w:name w:val="Table Grid"/>
    <w:basedOn w:val="TableNormal"/>
    <w:uiPriority w:val="39"/>
    <w:rsid w:val="00670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3314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824516"/>
    <w:pPr>
      <w:widowControl/>
      <w:spacing w:before="120"/>
      <w:jc w:val="left"/>
    </w:pPr>
    <w:rPr>
      <w:rFonts w:ascii="Times New Roman" w:hAnsi="Times New Roman" w:cs="Times New Roman"/>
      <w:b/>
      <w:bCs/>
      <w:kern w:val="0"/>
      <w:sz w:val="24"/>
      <w:szCs w:val="24"/>
      <w:lang w:val="en-GB" w:eastAsia="ja-JP"/>
    </w:rPr>
  </w:style>
  <w:style w:type="character" w:customStyle="1" w:styleId="CommentSubjectChar">
    <w:name w:val="Comment Subject Char"/>
    <w:basedOn w:val="CommentTextChar"/>
    <w:link w:val="CommentSubject"/>
    <w:uiPriority w:val="99"/>
    <w:semiHidden/>
    <w:rsid w:val="00824516"/>
    <w:rPr>
      <w:rFonts w:ascii="Times New Roman" w:hAnsi="Times New Roman" w:cs="Times New Roman"/>
      <w:b/>
      <w:bCs/>
      <w:kern w:val="0"/>
      <w:sz w:val="24"/>
      <w:szCs w:val="24"/>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3F6"/>
    <w:pPr>
      <w:spacing w:before="120"/>
    </w:pPr>
    <w:rPr>
      <w:rFonts w:ascii="Times New Roman" w:hAnsi="Times New Roman" w:cs="Times New Roman"/>
      <w:kern w:val="0"/>
      <w:sz w:val="24"/>
      <w:szCs w:val="24"/>
      <w:lang w:val="en-GB" w:eastAsia="ja-JP"/>
    </w:rPr>
  </w:style>
  <w:style w:type="paragraph" w:styleId="Heading1">
    <w:name w:val="heading 1"/>
    <w:basedOn w:val="Normal"/>
    <w:next w:val="Normal"/>
    <w:link w:val="Heading1Char"/>
    <w:uiPriority w:val="9"/>
    <w:qFormat/>
    <w:rsid w:val="00DD53F6"/>
    <w:pPr>
      <w:keepNext/>
      <w:keepLines/>
      <w:spacing w:before="340" w:after="330" w:line="578" w:lineRule="auto"/>
      <w:outlineLvl w:val="0"/>
    </w:pPr>
    <w:rPr>
      <w:b/>
      <w:bCs/>
      <w:kern w:val="44"/>
      <w:sz w:val="44"/>
      <w:szCs w:val="44"/>
    </w:rPr>
  </w:style>
  <w:style w:type="paragraph" w:styleId="Heading2">
    <w:name w:val="heading 2"/>
    <w:basedOn w:val="Heading1"/>
    <w:next w:val="Normal"/>
    <w:link w:val="Heading2Char"/>
    <w:rsid w:val="00DD53F6"/>
    <w:pPr>
      <w:tabs>
        <w:tab w:val="left" w:pos="794"/>
        <w:tab w:val="left" w:pos="1191"/>
        <w:tab w:val="left" w:pos="1588"/>
        <w:tab w:val="left" w:pos="1985"/>
      </w:tabs>
      <w:overflowPunct w:val="0"/>
      <w:autoSpaceDE w:val="0"/>
      <w:autoSpaceDN w:val="0"/>
      <w:adjustRightInd w:val="0"/>
      <w:spacing w:before="240" w:after="0" w:line="240" w:lineRule="auto"/>
      <w:ind w:left="794" w:hanging="794"/>
      <w:textAlignment w:val="baseline"/>
      <w:outlineLvl w:val="1"/>
    </w:pPr>
    <w:rPr>
      <w:rFonts w:eastAsia="Times New Roman"/>
      <w:bCs w:val="0"/>
      <w:kern w:val="0"/>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D53F6"/>
    <w:rPr>
      <w:rFonts w:ascii="Times New Roman" w:eastAsia="Times New Roman" w:hAnsi="Times New Roman" w:cs="Times New Roman"/>
      <w:b/>
      <w:kern w:val="0"/>
      <w:sz w:val="24"/>
      <w:szCs w:val="20"/>
      <w:lang w:val="en-GB" w:eastAsia="en-US"/>
    </w:rPr>
  </w:style>
  <w:style w:type="character" w:styleId="PlaceholderText">
    <w:name w:val="Placeholder Text"/>
    <w:basedOn w:val="DefaultParagraphFont"/>
    <w:uiPriority w:val="99"/>
    <w:semiHidden/>
    <w:rsid w:val="00DD53F6"/>
    <w:rPr>
      <w:rFonts w:ascii="Times New Roman" w:hAnsi="Times New Roman"/>
      <w:color w:val="808080"/>
    </w:rPr>
  </w:style>
  <w:style w:type="paragraph" w:customStyle="1" w:styleId="Docnumber">
    <w:name w:val="Docnumber"/>
    <w:basedOn w:val="Normal"/>
    <w:link w:val="DocnumberChar"/>
    <w:rsid w:val="00DD53F6"/>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DD53F6"/>
    <w:rPr>
      <w:rFonts w:ascii="Times New Roman" w:eastAsia="SimSun" w:hAnsi="Times New Roman" w:cs="Times New Roman"/>
      <w:b/>
      <w:kern w:val="0"/>
      <w:sz w:val="32"/>
      <w:szCs w:val="20"/>
      <w:lang w:val="en-GB" w:eastAsia="en-US"/>
    </w:rPr>
  </w:style>
  <w:style w:type="paragraph" w:styleId="Header">
    <w:name w:val="header"/>
    <w:basedOn w:val="Normal"/>
    <w:link w:val="HeaderChar"/>
    <w:unhideWhenUsed/>
    <w:rsid w:val="00DD53F6"/>
    <w:pPr>
      <w:tabs>
        <w:tab w:val="center" w:pos="4680"/>
        <w:tab w:val="right" w:pos="9360"/>
      </w:tabs>
      <w:spacing w:before="0"/>
      <w:jc w:val="center"/>
    </w:pPr>
    <w:rPr>
      <w:sz w:val="20"/>
      <w:szCs w:val="20"/>
    </w:rPr>
  </w:style>
  <w:style w:type="character" w:customStyle="1" w:styleId="HeaderChar">
    <w:name w:val="Header Char"/>
    <w:basedOn w:val="DefaultParagraphFont"/>
    <w:link w:val="Header"/>
    <w:rsid w:val="00DD53F6"/>
    <w:rPr>
      <w:rFonts w:ascii="Times New Roman" w:hAnsi="Times New Roman" w:cs="Times New Roman"/>
      <w:kern w:val="0"/>
      <w:sz w:val="20"/>
      <w:szCs w:val="20"/>
      <w:lang w:val="en-GB" w:eastAsia="ja-JP"/>
    </w:rPr>
  </w:style>
  <w:style w:type="paragraph" w:styleId="ListParagraph">
    <w:name w:val="List Paragraph"/>
    <w:basedOn w:val="Normal"/>
    <w:uiPriority w:val="34"/>
    <w:qFormat/>
    <w:rsid w:val="00DD53F6"/>
    <w:pPr>
      <w:tabs>
        <w:tab w:val="left" w:pos="794"/>
        <w:tab w:val="left" w:pos="1191"/>
        <w:tab w:val="left" w:pos="1588"/>
        <w:tab w:val="left" w:pos="1985"/>
      </w:tabs>
      <w:overflowPunct w:val="0"/>
      <w:autoSpaceDE w:val="0"/>
      <w:autoSpaceDN w:val="0"/>
      <w:adjustRightInd w:val="0"/>
      <w:ind w:firstLineChars="200" w:firstLine="420"/>
      <w:textAlignment w:val="baseline"/>
    </w:pPr>
    <w:rPr>
      <w:szCs w:val="20"/>
      <w:lang w:eastAsia="en-US"/>
    </w:rPr>
  </w:style>
  <w:style w:type="character" w:customStyle="1" w:styleId="fontstyle01">
    <w:name w:val="fontstyle01"/>
    <w:basedOn w:val="DefaultParagraphFont"/>
    <w:rsid w:val="00DD53F6"/>
    <w:rPr>
      <w:rFonts w:ascii="TimesNewRomanPSMT" w:hAnsi="TimesNewRomanPSMT" w:hint="default"/>
      <w:b w:val="0"/>
      <w:bCs w:val="0"/>
      <w:i w:val="0"/>
      <w:iCs w:val="0"/>
      <w:color w:val="000000"/>
      <w:sz w:val="16"/>
      <w:szCs w:val="16"/>
    </w:rPr>
  </w:style>
  <w:style w:type="character" w:customStyle="1" w:styleId="Heading1Char">
    <w:name w:val="Heading 1 Char"/>
    <w:basedOn w:val="DefaultParagraphFont"/>
    <w:link w:val="Heading1"/>
    <w:uiPriority w:val="9"/>
    <w:rsid w:val="00DD53F6"/>
    <w:rPr>
      <w:rFonts w:ascii="Times New Roman" w:hAnsi="Times New Roman" w:cs="Times New Roman"/>
      <w:b/>
      <w:bCs/>
      <w:kern w:val="44"/>
      <w:sz w:val="44"/>
      <w:szCs w:val="44"/>
      <w:lang w:val="en-GB" w:eastAsia="ja-JP"/>
    </w:rPr>
  </w:style>
  <w:style w:type="paragraph" w:styleId="BalloonText">
    <w:name w:val="Balloon Text"/>
    <w:basedOn w:val="Normal"/>
    <w:link w:val="BalloonTextChar"/>
    <w:uiPriority w:val="99"/>
    <w:semiHidden/>
    <w:unhideWhenUsed/>
    <w:rsid w:val="00DD53F6"/>
    <w:pPr>
      <w:spacing w:before="0"/>
    </w:pPr>
    <w:rPr>
      <w:sz w:val="18"/>
      <w:szCs w:val="18"/>
    </w:rPr>
  </w:style>
  <w:style w:type="character" w:customStyle="1" w:styleId="BalloonTextChar">
    <w:name w:val="Balloon Text Char"/>
    <w:basedOn w:val="DefaultParagraphFont"/>
    <w:link w:val="BalloonText"/>
    <w:uiPriority w:val="99"/>
    <w:semiHidden/>
    <w:rsid w:val="00DD53F6"/>
    <w:rPr>
      <w:rFonts w:ascii="Times New Roman" w:hAnsi="Times New Roman" w:cs="Times New Roman"/>
      <w:kern w:val="0"/>
      <w:sz w:val="18"/>
      <w:szCs w:val="18"/>
      <w:lang w:val="en-GB" w:eastAsia="ja-JP"/>
    </w:rPr>
  </w:style>
  <w:style w:type="paragraph" w:styleId="Title">
    <w:name w:val="Title"/>
    <w:basedOn w:val="Normal"/>
    <w:next w:val="Normal"/>
    <w:link w:val="TitleChar"/>
    <w:uiPriority w:val="10"/>
    <w:qFormat/>
    <w:rsid w:val="00C74191"/>
    <w:pPr>
      <w:spacing w:before="240" w:after="60"/>
      <w:jc w:val="center"/>
      <w:outlineLvl w:val="0"/>
    </w:pPr>
    <w:rPr>
      <w:rFonts w:asciiTheme="majorHAnsi" w:eastAsia="SimSun" w:hAnsiTheme="majorHAnsi" w:cstheme="majorBidi"/>
      <w:b/>
      <w:bCs/>
      <w:sz w:val="32"/>
      <w:szCs w:val="32"/>
    </w:rPr>
  </w:style>
  <w:style w:type="character" w:customStyle="1" w:styleId="TitleChar">
    <w:name w:val="Title Char"/>
    <w:basedOn w:val="DefaultParagraphFont"/>
    <w:link w:val="Title"/>
    <w:uiPriority w:val="10"/>
    <w:rsid w:val="00C74191"/>
    <w:rPr>
      <w:rFonts w:asciiTheme="majorHAnsi" w:eastAsia="SimSun" w:hAnsiTheme="majorHAnsi" w:cstheme="majorBidi"/>
      <w:b/>
      <w:bCs/>
      <w:kern w:val="0"/>
      <w:sz w:val="32"/>
      <w:szCs w:val="32"/>
      <w:lang w:val="en-GB" w:eastAsia="ja-JP"/>
    </w:rPr>
  </w:style>
  <w:style w:type="character" w:styleId="CommentReference">
    <w:name w:val="annotation reference"/>
    <w:basedOn w:val="DefaultParagraphFont"/>
    <w:uiPriority w:val="99"/>
    <w:semiHidden/>
    <w:unhideWhenUsed/>
    <w:rsid w:val="00B93770"/>
    <w:rPr>
      <w:sz w:val="16"/>
      <w:szCs w:val="16"/>
    </w:rPr>
  </w:style>
  <w:style w:type="paragraph" w:styleId="CommentText">
    <w:name w:val="annotation text"/>
    <w:basedOn w:val="Normal"/>
    <w:link w:val="CommentTextChar"/>
    <w:uiPriority w:val="99"/>
    <w:semiHidden/>
    <w:unhideWhenUsed/>
    <w:rsid w:val="00B93770"/>
    <w:pPr>
      <w:widowControl w:val="0"/>
      <w:spacing w:before="0"/>
      <w:jc w:val="both"/>
    </w:pPr>
    <w:rPr>
      <w:rFonts w:asciiTheme="minorHAnsi" w:hAnsiTheme="minorHAnsi" w:cstheme="minorBidi"/>
      <w:kern w:val="2"/>
      <w:sz w:val="20"/>
      <w:szCs w:val="20"/>
      <w:lang w:val="en-US" w:eastAsia="zh-CN"/>
    </w:rPr>
  </w:style>
  <w:style w:type="character" w:customStyle="1" w:styleId="CommentTextChar">
    <w:name w:val="Comment Text Char"/>
    <w:basedOn w:val="DefaultParagraphFont"/>
    <w:link w:val="CommentText"/>
    <w:uiPriority w:val="99"/>
    <w:semiHidden/>
    <w:rsid w:val="00B93770"/>
    <w:rPr>
      <w:sz w:val="20"/>
      <w:szCs w:val="20"/>
    </w:rPr>
  </w:style>
  <w:style w:type="paragraph" w:customStyle="1" w:styleId="Paragraphe">
    <w:name w:val="Paragraphe"/>
    <w:basedOn w:val="Normal"/>
    <w:rsid w:val="00B93770"/>
    <w:pPr>
      <w:suppressAutoHyphens/>
      <w:spacing w:before="0" w:after="120"/>
      <w:jc w:val="both"/>
    </w:pPr>
    <w:rPr>
      <w:rFonts w:eastAsia="MS Mincho"/>
      <w:sz w:val="22"/>
      <w:szCs w:val="20"/>
      <w:lang w:val="en-US" w:eastAsia="ar-SA"/>
    </w:rPr>
  </w:style>
  <w:style w:type="table" w:styleId="TableGrid">
    <w:name w:val="Table Grid"/>
    <w:basedOn w:val="TableNormal"/>
    <w:uiPriority w:val="39"/>
    <w:rsid w:val="00670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3314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824516"/>
    <w:pPr>
      <w:widowControl/>
      <w:spacing w:before="120"/>
      <w:jc w:val="left"/>
    </w:pPr>
    <w:rPr>
      <w:rFonts w:ascii="Times New Roman" w:hAnsi="Times New Roman" w:cs="Times New Roman"/>
      <w:b/>
      <w:bCs/>
      <w:kern w:val="0"/>
      <w:sz w:val="24"/>
      <w:szCs w:val="24"/>
      <w:lang w:val="en-GB" w:eastAsia="ja-JP"/>
    </w:rPr>
  </w:style>
  <w:style w:type="character" w:customStyle="1" w:styleId="CommentSubjectChar">
    <w:name w:val="Comment Subject Char"/>
    <w:basedOn w:val="CommentTextChar"/>
    <w:link w:val="CommentSubject"/>
    <w:uiPriority w:val="99"/>
    <w:semiHidden/>
    <w:rsid w:val="00824516"/>
    <w:rPr>
      <w:rFonts w:ascii="Times New Roman" w:hAnsi="Times New Roman" w:cs="Times New Roman"/>
      <w:b/>
      <w:bCs/>
      <w:kern w:val="0"/>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F28B6AC55DF4284A3D7845DE6DD9B16"/>
        <w:category>
          <w:name w:val="常规"/>
          <w:gallery w:val="placeholder"/>
        </w:category>
        <w:types>
          <w:type w:val="bbPlcHdr"/>
        </w:types>
        <w:behaviors>
          <w:behavior w:val="content"/>
        </w:behaviors>
        <w:guid w:val="{A8719100-E80E-4C06-A825-D20E5752DE59}"/>
      </w:docPartPr>
      <w:docPartBody>
        <w:p w:rsidR="00A40E41" w:rsidRDefault="00EE2F72" w:rsidP="00EE2F72">
          <w:pPr>
            <w:pStyle w:val="0F28B6AC55DF4284A3D7845DE6DD9B16"/>
          </w:pPr>
          <w:r w:rsidRPr="00543D41">
            <w:rPr>
              <w:rStyle w:val="PlaceholderText"/>
              <w:bCs/>
              <w:szCs w:val="32"/>
              <w:highlight w:val="yellow"/>
            </w:rPr>
            <w:t>SGgg-C.n OR TD n (PLEN|GEN|WPx/gg)</w:t>
          </w:r>
        </w:p>
      </w:docPartBody>
    </w:docPart>
    <w:docPart>
      <w:docPartPr>
        <w:name w:val="3EFE3AC542A6436D8CC6BEB9438D857E"/>
        <w:category>
          <w:name w:val="常规"/>
          <w:gallery w:val="placeholder"/>
        </w:category>
        <w:types>
          <w:type w:val="bbPlcHdr"/>
        </w:types>
        <w:behaviors>
          <w:behavior w:val="content"/>
        </w:behaviors>
        <w:guid w:val="{CE32F797-4B5B-4F58-B946-A1EC684AC675}"/>
      </w:docPartPr>
      <w:docPartBody>
        <w:p w:rsidR="00A40E41" w:rsidRDefault="00EE2F72" w:rsidP="00EE2F72">
          <w:pPr>
            <w:pStyle w:val="3EFE3AC542A6436D8CC6BEB9438D857E"/>
          </w:pPr>
          <w:r w:rsidRPr="00543D41">
            <w:rPr>
              <w:rStyle w:val="PlaceholderText"/>
              <w:rFonts w:ascii="Times New Roman Bold" w:hAnsi="Times New Roman Bold" w:cs="Times New Roman Bold"/>
              <w:b/>
              <w:bCs/>
              <w:caps/>
              <w:sz w:val="32"/>
              <w:szCs w:val="32"/>
              <w:highlight w:val="yellow"/>
            </w:rPr>
            <w:t>Study Group gg</w:t>
          </w:r>
        </w:p>
      </w:docPartBody>
    </w:docPart>
    <w:docPart>
      <w:docPartPr>
        <w:name w:val="72C4FD0D7E5448DC978F9F7C10D0F088"/>
        <w:category>
          <w:name w:val="常规"/>
          <w:gallery w:val="placeholder"/>
        </w:category>
        <w:types>
          <w:type w:val="bbPlcHdr"/>
        </w:types>
        <w:behaviors>
          <w:behavior w:val="content"/>
        </w:behaviors>
        <w:guid w:val="{E3CAD64C-2D5E-4EB8-A54F-AAE745A6A70E}"/>
      </w:docPartPr>
      <w:docPartBody>
        <w:p w:rsidR="00A40E41" w:rsidRDefault="00EE2F72" w:rsidP="00EE2F72">
          <w:pPr>
            <w:pStyle w:val="72C4FD0D7E5448DC978F9F7C10D0F088"/>
          </w:pPr>
          <w:r w:rsidRPr="00543D41">
            <w:rPr>
              <w:rStyle w:val="PlaceholderText"/>
              <w:highlight w:val="yellow"/>
            </w:rPr>
            <w:t>Q nos separated by commas (e.g 3/13, 5/16) or N/A (TSAG)</w:t>
          </w:r>
        </w:p>
      </w:docPartBody>
    </w:docPart>
    <w:docPart>
      <w:docPartPr>
        <w:name w:val="1B0D89BA8362456FB444DDED7BACB66C"/>
        <w:category>
          <w:name w:val="常规"/>
          <w:gallery w:val="placeholder"/>
        </w:category>
        <w:types>
          <w:type w:val="bbPlcHdr"/>
        </w:types>
        <w:behaviors>
          <w:behavior w:val="content"/>
        </w:behaviors>
        <w:guid w:val="{B51C3236-E21C-4422-B92A-68E45F53EDA3}"/>
      </w:docPartPr>
      <w:docPartBody>
        <w:p w:rsidR="00A40E41" w:rsidRDefault="00EE2F72" w:rsidP="00EE2F72">
          <w:pPr>
            <w:pStyle w:val="1B0D89BA8362456FB444DDED7BACB66C"/>
          </w:pPr>
          <w:r w:rsidRPr="00543D41">
            <w:rPr>
              <w:rStyle w:val="PlaceholderText"/>
              <w:highlight w:val="yellow"/>
            </w:rPr>
            <w:t>Place</w:t>
          </w:r>
        </w:p>
      </w:docPartBody>
    </w:docPart>
    <w:docPart>
      <w:docPartPr>
        <w:name w:val="4F3E585170774DD4BB6B5B7078AD2AE5"/>
        <w:category>
          <w:name w:val="常规"/>
          <w:gallery w:val="placeholder"/>
        </w:category>
        <w:types>
          <w:type w:val="bbPlcHdr"/>
        </w:types>
        <w:behaviors>
          <w:behavior w:val="content"/>
        </w:behaviors>
        <w:guid w:val="{5C5BA107-5BC7-41BD-8DE7-3CAA96780251}"/>
      </w:docPartPr>
      <w:docPartBody>
        <w:p w:rsidR="00A40E41" w:rsidRDefault="00EE2F72" w:rsidP="00EE2F72">
          <w:pPr>
            <w:pStyle w:val="4F3E585170774DD4BB6B5B7078AD2AE5"/>
          </w:pPr>
          <w:r w:rsidRPr="00543D41">
            <w:rPr>
              <w:rStyle w:val="PlaceholderText"/>
              <w:highlight w:val="yellow"/>
            </w:rPr>
            <w:t>dd-dd mmm yyyy</w:t>
          </w:r>
        </w:p>
      </w:docPartBody>
    </w:docPart>
    <w:docPart>
      <w:docPartPr>
        <w:name w:val="87CD78368A4D44D483B896062A2AE204"/>
        <w:category>
          <w:name w:val="常规"/>
          <w:gallery w:val="placeholder"/>
        </w:category>
        <w:types>
          <w:type w:val="bbPlcHdr"/>
        </w:types>
        <w:behaviors>
          <w:behavior w:val="content"/>
        </w:behaviors>
        <w:guid w:val="{28C5350B-BF7C-424D-843A-4FE7F9FA8AAA}"/>
      </w:docPartPr>
      <w:docPartBody>
        <w:p w:rsidR="00A40E41" w:rsidRDefault="00EE2F72" w:rsidP="00EE2F72">
          <w:pPr>
            <w:pStyle w:val="87CD78368A4D44D483B896062A2AE204"/>
          </w:pPr>
          <w:r w:rsidRPr="003957A6">
            <w:rPr>
              <w:rStyle w:val="PlaceholderText"/>
              <w:rFonts w:ascii="Times New Roman Bold" w:hAnsi="Times New Roman Bold" w:cs="Times New Roman Bold"/>
              <w:caps/>
              <w:highlight w:val="yellow"/>
            </w:rPr>
            <w:t>Insert doc. type: Contribution / TD</w:t>
          </w:r>
        </w:p>
      </w:docPartBody>
    </w:docPart>
    <w:docPart>
      <w:docPartPr>
        <w:name w:val="AF151A7B15A647A297DC63007A05F98E"/>
        <w:category>
          <w:name w:val="常规"/>
          <w:gallery w:val="placeholder"/>
        </w:category>
        <w:types>
          <w:type w:val="bbPlcHdr"/>
        </w:types>
        <w:behaviors>
          <w:behavior w:val="content"/>
        </w:behaviors>
        <w:guid w:val="{E9748FE4-1D90-4BEC-82EA-F90F6E56EA86}"/>
      </w:docPartPr>
      <w:docPartBody>
        <w:p w:rsidR="00A40E41" w:rsidRDefault="00EE2F72" w:rsidP="00EE2F72">
          <w:pPr>
            <w:pStyle w:val="AF151A7B15A647A297DC63007A05F98E"/>
          </w:pPr>
          <w:r w:rsidRPr="00543D41">
            <w:rPr>
              <w:rStyle w:val="PlaceholderText"/>
              <w:highlight w:val="yellow"/>
            </w:rPr>
            <w:t>Insert source(s)</w:t>
          </w:r>
        </w:p>
      </w:docPartBody>
    </w:docPart>
    <w:docPart>
      <w:docPartPr>
        <w:name w:val="9F23823B496F4D479151B36C0B360EED"/>
        <w:category>
          <w:name w:val="常规"/>
          <w:gallery w:val="placeholder"/>
        </w:category>
        <w:types>
          <w:type w:val="bbPlcHdr"/>
        </w:types>
        <w:behaviors>
          <w:behavior w:val="content"/>
        </w:behaviors>
        <w:guid w:val="{97652C28-3A41-491C-9B78-1CDCF8D7807B}"/>
      </w:docPartPr>
      <w:docPartBody>
        <w:p w:rsidR="00A40E41" w:rsidRDefault="00EE2F72" w:rsidP="00EE2F72">
          <w:pPr>
            <w:pStyle w:val="9F23823B496F4D479151B36C0B360EED"/>
          </w:pPr>
          <w:r w:rsidRPr="00543D41">
            <w:rPr>
              <w:rStyle w:val="PlaceholderText"/>
              <w:highlight w:val="yellow"/>
            </w:rPr>
            <w:t>Insert title (always in ENGLISH)</w:t>
          </w:r>
        </w:p>
      </w:docPartBody>
    </w:docPart>
    <w:docPart>
      <w:docPartPr>
        <w:name w:val="E01E67A0C11D4D1DB7CB5F6D05CD903C"/>
        <w:category>
          <w:name w:val="常规"/>
          <w:gallery w:val="placeholder"/>
        </w:category>
        <w:types>
          <w:type w:val="bbPlcHdr"/>
        </w:types>
        <w:behaviors>
          <w:behavior w:val="content"/>
        </w:behaviors>
        <w:guid w:val="{88491B2C-2C16-42DB-9FDC-C59D1521AAF1}"/>
      </w:docPartPr>
      <w:docPartBody>
        <w:p w:rsidR="00A40E41" w:rsidRDefault="00EE2F72" w:rsidP="00EE2F72">
          <w:pPr>
            <w:pStyle w:val="E01E67A0C11D4D1DB7CB5F6D05CD903C"/>
          </w:pPr>
          <w:r w:rsidRPr="009963AC">
            <w:rPr>
              <w:rStyle w:val="PlaceholderText"/>
            </w:rPr>
            <w:t>[Choose a purpose from the dropdown list]</w:t>
          </w:r>
        </w:p>
      </w:docPartBody>
    </w:docPart>
    <w:docPart>
      <w:docPartPr>
        <w:name w:val="CB79AD5165FD4ED09F032EEECBDDCE42"/>
        <w:category>
          <w:name w:val="常规"/>
          <w:gallery w:val="placeholder"/>
        </w:category>
        <w:types>
          <w:type w:val="bbPlcHdr"/>
        </w:types>
        <w:behaviors>
          <w:behavior w:val="content"/>
        </w:behaviors>
        <w:guid w:val="{4EF5FA09-DB62-4355-9DFC-4C77B2641148}"/>
      </w:docPartPr>
      <w:docPartBody>
        <w:p w:rsidR="00A40E41" w:rsidRDefault="00EE2F72" w:rsidP="00EE2F72">
          <w:pPr>
            <w:pStyle w:val="CB79AD5165FD4ED09F032EEECBDDCE42"/>
          </w:pPr>
          <w:r w:rsidRPr="001229A4">
            <w:rPr>
              <w:rStyle w:val="PlaceholderText"/>
            </w:rPr>
            <w:t>Click here to enter text.</w:t>
          </w:r>
        </w:p>
      </w:docPartBody>
    </w:docPart>
    <w:docPart>
      <w:docPartPr>
        <w:name w:val="288C854BA69D4B8BA35E735221E35E84"/>
        <w:category>
          <w:name w:val="常规"/>
          <w:gallery w:val="placeholder"/>
        </w:category>
        <w:types>
          <w:type w:val="bbPlcHdr"/>
        </w:types>
        <w:behaviors>
          <w:behavior w:val="content"/>
        </w:behaviors>
        <w:guid w:val="{47B7D651-550A-44FD-820A-23879DB24E04}"/>
      </w:docPartPr>
      <w:docPartBody>
        <w:p w:rsidR="00A40E41" w:rsidRDefault="00EE2F72" w:rsidP="00EE2F72">
          <w:pPr>
            <w:pStyle w:val="288C854BA69D4B8BA35E735221E35E84"/>
          </w:pPr>
          <w:r w:rsidRPr="001229A4">
            <w:rPr>
              <w:rStyle w:val="PlaceholderText"/>
            </w:rPr>
            <w:t>Click here to enter text.</w:t>
          </w:r>
        </w:p>
      </w:docPartBody>
    </w:docPart>
    <w:docPart>
      <w:docPartPr>
        <w:name w:val="B4DB489618894F9DA3E85D475378A651"/>
        <w:category>
          <w:name w:val="常规"/>
          <w:gallery w:val="placeholder"/>
        </w:category>
        <w:types>
          <w:type w:val="bbPlcHdr"/>
        </w:types>
        <w:behaviors>
          <w:behavior w:val="content"/>
        </w:behaviors>
        <w:guid w:val="{24047804-C08B-47E0-8426-ABD54471DD40}"/>
      </w:docPartPr>
      <w:docPartBody>
        <w:p w:rsidR="00A40E41" w:rsidRDefault="00EE2F72" w:rsidP="00EE2F72">
          <w:pPr>
            <w:pStyle w:val="B4DB489618894F9DA3E85D475378A651"/>
          </w:pPr>
          <w:r w:rsidRPr="001229A4">
            <w:rPr>
              <w:rStyle w:val="PlaceholderText"/>
            </w:rPr>
            <w:t>Click here to enter text.</w:t>
          </w:r>
        </w:p>
      </w:docPartBody>
    </w:docPart>
    <w:docPart>
      <w:docPartPr>
        <w:name w:val="3C63BF659EFF4A27B539F2C5B666B6BF"/>
        <w:category>
          <w:name w:val="常规"/>
          <w:gallery w:val="placeholder"/>
        </w:category>
        <w:types>
          <w:type w:val="bbPlcHdr"/>
        </w:types>
        <w:behaviors>
          <w:behavior w:val="content"/>
        </w:behaviors>
        <w:guid w:val="{BA412A86-610D-47CE-82FF-F274B57BBAF4}"/>
      </w:docPartPr>
      <w:docPartBody>
        <w:p w:rsidR="00A40E41" w:rsidRDefault="00EE2F72" w:rsidP="00EE2F72">
          <w:pPr>
            <w:pStyle w:val="3C63BF659EFF4A27B539F2C5B666B6BF"/>
          </w:pPr>
          <w:r w:rsidRPr="001229A4">
            <w:rPr>
              <w:rStyle w:val="PlaceholderText"/>
            </w:rPr>
            <w:t>Click here to enter text.</w:t>
          </w:r>
        </w:p>
      </w:docPartBody>
    </w:docPart>
    <w:docPart>
      <w:docPartPr>
        <w:name w:val="D8F7133ADF364A53BF57FED52B3B9330"/>
        <w:category>
          <w:name w:val="常规"/>
          <w:gallery w:val="placeholder"/>
        </w:category>
        <w:types>
          <w:type w:val="bbPlcHdr"/>
        </w:types>
        <w:behaviors>
          <w:behavior w:val="content"/>
        </w:behaviors>
        <w:guid w:val="{8DC34E7D-69DA-4F02-937D-FC1B6617A4F8}"/>
      </w:docPartPr>
      <w:docPartBody>
        <w:p w:rsidR="00A40E41" w:rsidRDefault="00EE2F72" w:rsidP="00EE2F72">
          <w:pPr>
            <w:pStyle w:val="D8F7133ADF364A53BF57FED52B3B9330"/>
          </w:pPr>
          <w:r w:rsidRPr="00543D41">
            <w:rPr>
              <w:rStyle w:val="PlaceholderText"/>
              <w:highlight w:val="yellow"/>
            </w:rPr>
            <w:t>Insert keywords separated by semicolon (;)</w:t>
          </w:r>
        </w:p>
      </w:docPartBody>
    </w:docPart>
    <w:docPart>
      <w:docPartPr>
        <w:name w:val="1C3E90194171490EB4F6B4DD26839D78"/>
        <w:category>
          <w:name w:val="常规"/>
          <w:gallery w:val="placeholder"/>
        </w:category>
        <w:types>
          <w:type w:val="bbPlcHdr"/>
        </w:types>
        <w:behaviors>
          <w:behavior w:val="content"/>
        </w:behaviors>
        <w:guid w:val="{33E4BB7F-C7C7-424D-A733-C34C80A34DBE}"/>
      </w:docPartPr>
      <w:docPartBody>
        <w:p w:rsidR="00A40E41" w:rsidRDefault="00EE2F72" w:rsidP="00EE2F72">
          <w:pPr>
            <w:pStyle w:val="1C3E90194171490EB4F6B4DD26839D78"/>
          </w:pPr>
          <w:r w:rsidRPr="00543D41">
            <w:rPr>
              <w:rStyle w:val="PlaceholderText"/>
              <w:highlight w:val="yellow"/>
            </w:rPr>
            <w:t>Insert abstract under 200 words. See Rec.A.2, clause I.1.12 for guidance.</w:t>
          </w:r>
        </w:p>
      </w:docPartBody>
    </w:docPart>
    <w:docPart>
      <w:docPartPr>
        <w:name w:val="B281F07972CE4D5D9745652446895548"/>
        <w:category>
          <w:name w:val="常规"/>
          <w:gallery w:val="placeholder"/>
        </w:category>
        <w:types>
          <w:type w:val="bbPlcHdr"/>
        </w:types>
        <w:behaviors>
          <w:behavior w:val="content"/>
        </w:behaviors>
        <w:guid w:val="{8120E460-7838-4906-9E03-BC9471AC3AE5}"/>
      </w:docPartPr>
      <w:docPartBody>
        <w:p w:rsidR="00A40E41" w:rsidRDefault="00EE2F72" w:rsidP="00EE2F72">
          <w:pPr>
            <w:pStyle w:val="B281F07972CE4D5D9745652446895548"/>
          </w:pPr>
          <w:r w:rsidRPr="00543D41">
            <w:rPr>
              <w:rStyle w:val="PlaceholderText"/>
              <w:highlight w:val="yellow"/>
            </w:rPr>
            <w:t>Insert title (always in ENGLISH)</w:t>
          </w:r>
        </w:p>
      </w:docPartBody>
    </w:docPart>
    <w:docPart>
      <w:docPartPr>
        <w:name w:val="85E624F44367487F8494F8AC1874E1F7"/>
        <w:category>
          <w:name w:val="常规"/>
          <w:gallery w:val="placeholder"/>
        </w:category>
        <w:types>
          <w:type w:val="bbPlcHdr"/>
        </w:types>
        <w:behaviors>
          <w:behavior w:val="content"/>
        </w:behaviors>
        <w:guid w:val="{39A10F25-1545-4785-9A8D-141541DB0E95}"/>
      </w:docPartPr>
      <w:docPartBody>
        <w:p w:rsidR="00F170B8" w:rsidRDefault="00F075F7" w:rsidP="00F075F7">
          <w:pPr>
            <w:pStyle w:val="85E624F44367487F8494F8AC1874E1F7"/>
          </w:pPr>
          <w:r w:rsidRPr="001229A4">
            <w:rPr>
              <w:rStyle w:val="PlaceholderText"/>
            </w:rPr>
            <w:t>Click here to enter text.</w:t>
          </w:r>
        </w:p>
      </w:docPartBody>
    </w:docPart>
    <w:docPart>
      <w:docPartPr>
        <w:name w:val="9A032C6415D444268716E995E0886D9A"/>
        <w:category>
          <w:name w:val="常规"/>
          <w:gallery w:val="placeholder"/>
        </w:category>
        <w:types>
          <w:type w:val="bbPlcHdr"/>
        </w:types>
        <w:behaviors>
          <w:behavior w:val="content"/>
        </w:behaviors>
        <w:guid w:val="{DB24DE89-72B2-4DE1-A0A7-4B1EC7B81B01}"/>
      </w:docPartPr>
      <w:docPartBody>
        <w:p w:rsidR="00F170B8" w:rsidRDefault="00F075F7" w:rsidP="00F075F7">
          <w:pPr>
            <w:pStyle w:val="9A032C6415D444268716E995E0886D9A"/>
          </w:pPr>
          <w:r w:rsidRPr="001229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E2F72"/>
    <w:rsid w:val="005718F6"/>
    <w:rsid w:val="00601E10"/>
    <w:rsid w:val="008D40D3"/>
    <w:rsid w:val="00993742"/>
    <w:rsid w:val="00A40E41"/>
    <w:rsid w:val="00BC2823"/>
    <w:rsid w:val="00EC5921"/>
    <w:rsid w:val="00EE2F72"/>
    <w:rsid w:val="00F075F7"/>
    <w:rsid w:val="00F1022B"/>
    <w:rsid w:val="00F170B8"/>
    <w:rsid w:val="00FB7C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75F7"/>
    <w:rPr>
      <w:rFonts w:ascii="Times New Roman" w:hAnsi="Times New Roman"/>
      <w:color w:val="808080"/>
    </w:rPr>
  </w:style>
  <w:style w:type="paragraph" w:customStyle="1" w:styleId="0F28B6AC55DF4284A3D7845DE6DD9B16">
    <w:name w:val="0F28B6AC55DF4284A3D7845DE6DD9B16"/>
    <w:rsid w:val="00EE2F72"/>
    <w:pPr>
      <w:widowControl w:val="0"/>
      <w:jc w:val="both"/>
    </w:pPr>
  </w:style>
  <w:style w:type="paragraph" w:customStyle="1" w:styleId="3EFE3AC542A6436D8CC6BEB9438D857E">
    <w:name w:val="3EFE3AC542A6436D8CC6BEB9438D857E"/>
    <w:rsid w:val="00EE2F72"/>
    <w:pPr>
      <w:widowControl w:val="0"/>
      <w:jc w:val="both"/>
    </w:pPr>
  </w:style>
  <w:style w:type="paragraph" w:customStyle="1" w:styleId="72C4FD0D7E5448DC978F9F7C10D0F088">
    <w:name w:val="72C4FD0D7E5448DC978F9F7C10D0F088"/>
    <w:rsid w:val="00EE2F72"/>
    <w:pPr>
      <w:widowControl w:val="0"/>
      <w:jc w:val="both"/>
    </w:pPr>
  </w:style>
  <w:style w:type="paragraph" w:customStyle="1" w:styleId="1B0D89BA8362456FB444DDED7BACB66C">
    <w:name w:val="1B0D89BA8362456FB444DDED7BACB66C"/>
    <w:rsid w:val="00EE2F72"/>
    <w:pPr>
      <w:widowControl w:val="0"/>
      <w:jc w:val="both"/>
    </w:pPr>
  </w:style>
  <w:style w:type="paragraph" w:customStyle="1" w:styleId="4F3E585170774DD4BB6B5B7078AD2AE5">
    <w:name w:val="4F3E585170774DD4BB6B5B7078AD2AE5"/>
    <w:rsid w:val="00EE2F72"/>
    <w:pPr>
      <w:widowControl w:val="0"/>
      <w:jc w:val="both"/>
    </w:pPr>
  </w:style>
  <w:style w:type="paragraph" w:customStyle="1" w:styleId="87CD78368A4D44D483B896062A2AE204">
    <w:name w:val="87CD78368A4D44D483B896062A2AE204"/>
    <w:rsid w:val="00EE2F72"/>
    <w:pPr>
      <w:widowControl w:val="0"/>
      <w:jc w:val="both"/>
    </w:pPr>
  </w:style>
  <w:style w:type="paragraph" w:customStyle="1" w:styleId="AF151A7B15A647A297DC63007A05F98E">
    <w:name w:val="AF151A7B15A647A297DC63007A05F98E"/>
    <w:rsid w:val="00EE2F72"/>
    <w:pPr>
      <w:widowControl w:val="0"/>
      <w:jc w:val="both"/>
    </w:pPr>
  </w:style>
  <w:style w:type="paragraph" w:customStyle="1" w:styleId="9F23823B496F4D479151B36C0B360EED">
    <w:name w:val="9F23823B496F4D479151B36C0B360EED"/>
    <w:rsid w:val="00EE2F72"/>
    <w:pPr>
      <w:widowControl w:val="0"/>
      <w:jc w:val="both"/>
    </w:pPr>
  </w:style>
  <w:style w:type="paragraph" w:customStyle="1" w:styleId="E01E67A0C11D4D1DB7CB5F6D05CD903C">
    <w:name w:val="E01E67A0C11D4D1DB7CB5F6D05CD903C"/>
    <w:rsid w:val="00EE2F72"/>
    <w:pPr>
      <w:widowControl w:val="0"/>
      <w:jc w:val="both"/>
    </w:pPr>
  </w:style>
  <w:style w:type="paragraph" w:customStyle="1" w:styleId="CB79AD5165FD4ED09F032EEECBDDCE42">
    <w:name w:val="CB79AD5165FD4ED09F032EEECBDDCE42"/>
    <w:rsid w:val="00EE2F72"/>
    <w:pPr>
      <w:widowControl w:val="0"/>
      <w:jc w:val="both"/>
    </w:pPr>
  </w:style>
  <w:style w:type="paragraph" w:customStyle="1" w:styleId="288C854BA69D4B8BA35E735221E35E84">
    <w:name w:val="288C854BA69D4B8BA35E735221E35E84"/>
    <w:rsid w:val="00EE2F72"/>
    <w:pPr>
      <w:widowControl w:val="0"/>
      <w:jc w:val="both"/>
    </w:pPr>
  </w:style>
  <w:style w:type="paragraph" w:customStyle="1" w:styleId="B4DB489618894F9DA3E85D475378A651">
    <w:name w:val="B4DB489618894F9DA3E85D475378A651"/>
    <w:rsid w:val="00EE2F72"/>
    <w:pPr>
      <w:widowControl w:val="0"/>
      <w:jc w:val="both"/>
    </w:pPr>
  </w:style>
  <w:style w:type="paragraph" w:customStyle="1" w:styleId="3C63BF659EFF4A27B539F2C5B666B6BF">
    <w:name w:val="3C63BF659EFF4A27B539F2C5B666B6BF"/>
    <w:rsid w:val="00EE2F72"/>
    <w:pPr>
      <w:widowControl w:val="0"/>
      <w:jc w:val="both"/>
    </w:pPr>
  </w:style>
  <w:style w:type="paragraph" w:customStyle="1" w:styleId="D8F7133ADF364A53BF57FED52B3B9330">
    <w:name w:val="D8F7133ADF364A53BF57FED52B3B9330"/>
    <w:rsid w:val="00EE2F72"/>
    <w:pPr>
      <w:widowControl w:val="0"/>
      <w:jc w:val="both"/>
    </w:pPr>
  </w:style>
  <w:style w:type="paragraph" w:customStyle="1" w:styleId="1C3E90194171490EB4F6B4DD26839D78">
    <w:name w:val="1C3E90194171490EB4F6B4DD26839D78"/>
    <w:rsid w:val="00EE2F72"/>
    <w:pPr>
      <w:widowControl w:val="0"/>
      <w:jc w:val="both"/>
    </w:pPr>
  </w:style>
  <w:style w:type="paragraph" w:customStyle="1" w:styleId="B281F07972CE4D5D9745652446895548">
    <w:name w:val="B281F07972CE4D5D9745652446895548"/>
    <w:rsid w:val="00EE2F72"/>
    <w:pPr>
      <w:widowControl w:val="0"/>
      <w:jc w:val="both"/>
    </w:pPr>
  </w:style>
  <w:style w:type="paragraph" w:customStyle="1" w:styleId="85E624F44367487F8494F8AC1874E1F7">
    <w:name w:val="85E624F44367487F8494F8AC1874E1F7"/>
    <w:rsid w:val="00F075F7"/>
    <w:pPr>
      <w:widowControl w:val="0"/>
      <w:jc w:val="both"/>
    </w:pPr>
  </w:style>
  <w:style w:type="paragraph" w:customStyle="1" w:styleId="9A032C6415D444268716E995E0886D9A">
    <w:name w:val="9A032C6415D444268716E995E0886D9A"/>
    <w:rsid w:val="00F075F7"/>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1765</Words>
  <Characters>10064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Huawei subjective tests for 360 degree HMD video</vt:lpstr>
    </vt:vector>
  </TitlesOfParts>
  <Company>Huawei Technologies Co.,Ltd.</Company>
  <LinksUpToDate>false</LinksUpToDate>
  <CharactersWithSpaces>11806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 subjective tests for 360 degree HMD video</dc:title>
  <dc:creator>h00166892</dc:creator>
  <cp:keywords>360 degree, subjective test, FOV, HDM, UHD</cp:keywords>
  <cp:lastModifiedBy>Webster, Arthur A</cp:lastModifiedBy>
  <cp:revision>2</cp:revision>
  <dcterms:created xsi:type="dcterms:W3CDTF">2017-11-27T16:53:00Z</dcterms:created>
  <dcterms:modified xsi:type="dcterms:W3CDTF">2017-11-27T16:53:00Z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(2)dFxyABZHUsKCzSC6OZGqeUBQaNrJC5IG1AoF7PQh96L+93UqCdvHzVBBjDpPUcoINi4Outiw
935CU+BLUsOSC2pAu5XCNZybE+0qXfd/BIcZBeo3cyTXmjIfyC0OZgZlyWtmMVZjTMpSpgFz
kSubVaYUXpvBTCv9Hm5lEC/1acIzz75r0FDnytBx2bDXN9tkjOCQQG+ufWQELvHk8fBbpU/g
YU6mq/e2hwHOW8678h</vt:lpwstr>
  </property>
  <property fmtid="{D5CDD505-2E9C-101B-9397-08002B2CF9AE}" pid="3" name="_2015_ms_pID_7253431">
    <vt:lpwstr>DkZMmH4y8q4e07y8lqX0aH9+f7BiKGL0ROrXi98CPtoxryiiaZNn1c
H3fJLGq7G2LjSw7be3qlJhG2KOkoQ3TFVTgcD+o3i/ZSUsVfLo/2FNj7yXn0pUSocxqBVUuC
Af11Hos41h+IC8SZD27PwlZOqlRQPZuNh+oPXd/MvC6M/WOKxHl7wXZMIKDtG/lYpCzdccsp
5OrWxDAwWVFavZQl</vt:lpwstr>
  </property>
</Properties>
</file>